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2529F" w14:textId="77777777" w:rsidR="00045007" w:rsidRPr="004863BB" w:rsidRDefault="00045007" w:rsidP="00045007">
      <w:pPr>
        <w:suppressAutoHyphens/>
        <w:jc w:val="center"/>
        <w:rPr>
          <w:b/>
          <w:bCs/>
          <w:sz w:val="20"/>
        </w:rPr>
      </w:pPr>
      <w:r w:rsidRPr="004863BB">
        <w:rPr>
          <w:b/>
          <w:bCs/>
          <w:sz w:val="20"/>
        </w:rPr>
        <w:t>______________________________</w:t>
      </w:r>
    </w:p>
    <w:p w14:paraId="05386759" w14:textId="77777777" w:rsidR="00045007" w:rsidRPr="004863BB" w:rsidRDefault="00045007" w:rsidP="00045007">
      <w:pPr>
        <w:suppressAutoHyphens/>
        <w:jc w:val="center"/>
        <w:rPr>
          <w:b/>
          <w:bCs/>
          <w:sz w:val="20"/>
        </w:rPr>
      </w:pPr>
    </w:p>
    <w:p w14:paraId="5FE173AF" w14:textId="77777777" w:rsidR="00045007" w:rsidRPr="004863BB" w:rsidRDefault="00045007" w:rsidP="00045007">
      <w:pPr>
        <w:suppressAutoHyphens/>
        <w:jc w:val="center"/>
        <w:rPr>
          <w:b/>
          <w:bCs/>
          <w:sz w:val="20"/>
        </w:rPr>
      </w:pPr>
      <w:r w:rsidRPr="004863BB">
        <w:rPr>
          <w:b/>
          <w:bCs/>
          <w:sz w:val="20"/>
        </w:rPr>
        <w:t>NOTICE OF PUBLIC HEARING</w:t>
      </w:r>
    </w:p>
    <w:p w14:paraId="671FDCCF" w14:textId="77777777" w:rsidR="00045007" w:rsidRPr="004863BB" w:rsidRDefault="00045007" w:rsidP="00045007">
      <w:pPr>
        <w:suppressAutoHyphens/>
        <w:spacing w:after="120"/>
        <w:jc w:val="center"/>
        <w:rPr>
          <w:b/>
          <w:bCs/>
          <w:sz w:val="22"/>
          <w:szCs w:val="22"/>
        </w:rPr>
      </w:pPr>
      <w:r w:rsidRPr="004863BB">
        <w:rPr>
          <w:b/>
          <w:bCs/>
          <w:sz w:val="20"/>
        </w:rPr>
        <w:t>_________________________________</w:t>
      </w:r>
    </w:p>
    <w:p w14:paraId="4C66E20A" w14:textId="1EAF219C" w:rsidR="00045007" w:rsidRPr="004863BB" w:rsidRDefault="00045007" w:rsidP="00045007">
      <w:pPr>
        <w:pStyle w:val="BodyText"/>
        <w:rPr>
          <w:sz w:val="22"/>
          <w:szCs w:val="22"/>
        </w:rPr>
      </w:pPr>
      <w:r w:rsidRPr="004863BB">
        <w:rPr>
          <w:b/>
          <w:sz w:val="22"/>
          <w:szCs w:val="22"/>
        </w:rPr>
        <w:t>NOTICE IS HEREBY GIVEN</w:t>
      </w:r>
      <w:r w:rsidRPr="004863BB">
        <w:rPr>
          <w:sz w:val="22"/>
          <w:szCs w:val="22"/>
        </w:rPr>
        <w:t xml:space="preserve"> that a public hearing pursuant to Title 1 of Article 18-A of the New York General Municipal Law will be held by the Town of Hempstead Industrial Development Agency (the “</w:t>
      </w:r>
      <w:r w:rsidRPr="004863BB">
        <w:rPr>
          <w:b/>
          <w:sz w:val="22"/>
          <w:szCs w:val="22"/>
        </w:rPr>
        <w:t>Agency</w:t>
      </w:r>
      <w:r w:rsidRPr="004863BB">
        <w:rPr>
          <w:sz w:val="22"/>
          <w:szCs w:val="22"/>
        </w:rPr>
        <w:t xml:space="preserve">”), on the </w:t>
      </w:r>
      <w:r w:rsidR="004863BB" w:rsidRPr="004863BB">
        <w:rPr>
          <w:sz w:val="22"/>
          <w:szCs w:val="22"/>
        </w:rPr>
        <w:t>2nd</w:t>
      </w:r>
      <w:r w:rsidRPr="004863BB">
        <w:rPr>
          <w:sz w:val="22"/>
          <w:szCs w:val="22"/>
        </w:rPr>
        <w:t xml:space="preserve"> day of December, 2025, at </w:t>
      </w:r>
      <w:r w:rsidR="004863BB" w:rsidRPr="004863BB">
        <w:rPr>
          <w:sz w:val="22"/>
          <w:szCs w:val="22"/>
        </w:rPr>
        <w:t>11:30</w:t>
      </w:r>
      <w:r w:rsidRPr="004863BB">
        <w:rPr>
          <w:sz w:val="22"/>
          <w:szCs w:val="22"/>
        </w:rPr>
        <w:t xml:space="preserve"> a.m., local time, at 350 Front Street 2</w:t>
      </w:r>
      <w:r w:rsidRPr="004863BB">
        <w:rPr>
          <w:sz w:val="22"/>
          <w:szCs w:val="22"/>
          <w:vertAlign w:val="superscript"/>
        </w:rPr>
        <w:t>nd</w:t>
      </w:r>
      <w:r w:rsidRPr="004863BB">
        <w:rPr>
          <w:sz w:val="22"/>
          <w:szCs w:val="22"/>
        </w:rPr>
        <w:t xml:space="preserve"> Floor, Hempstead, New York, in connection with the following matters:</w:t>
      </w:r>
    </w:p>
    <w:p w14:paraId="21FA889B" w14:textId="77777777" w:rsidR="00045007" w:rsidRPr="004863BB" w:rsidRDefault="00045007" w:rsidP="00045007">
      <w:pPr>
        <w:pStyle w:val="BodyText"/>
        <w:rPr>
          <w:rFonts w:eastAsia="Calibri"/>
          <w:sz w:val="22"/>
          <w:szCs w:val="22"/>
        </w:rPr>
      </w:pPr>
      <w:r w:rsidRPr="004863BB">
        <w:rPr>
          <w:sz w:val="22"/>
          <w:szCs w:val="22"/>
        </w:rPr>
        <w:t xml:space="preserve">The Agency has previously assisted in </w:t>
      </w:r>
      <w:r w:rsidRPr="004863BB">
        <w:rPr>
          <w:rFonts w:eastAsia="Calibri"/>
          <w:sz w:val="22"/>
          <w:szCs w:val="22"/>
        </w:rPr>
        <w:t>(</w:t>
      </w:r>
      <w:proofErr w:type="spellStart"/>
      <w:r w:rsidRPr="004863BB">
        <w:rPr>
          <w:rFonts w:eastAsia="Calibri"/>
          <w:sz w:val="22"/>
          <w:szCs w:val="22"/>
        </w:rPr>
        <w:t>i</w:t>
      </w:r>
      <w:proofErr w:type="spellEnd"/>
      <w:r w:rsidRPr="004863BB">
        <w:rPr>
          <w:rFonts w:eastAsia="Calibri"/>
          <w:sz w:val="22"/>
          <w:szCs w:val="22"/>
        </w:rPr>
        <w:t xml:space="preserve">) the </w:t>
      </w:r>
      <w:r w:rsidRPr="004863BB">
        <w:rPr>
          <w:sz w:val="22"/>
          <w:szCs w:val="22"/>
        </w:rPr>
        <w:t xml:space="preserve">acquisition of an approximately 0.89 acre parcel of land located at 479 Front Street and 16, 18 and 22 Attorney Street in the Village of Hempstead, Town of Hempstead, Nassau County, New York </w:t>
      </w:r>
      <w:r w:rsidRPr="004863BB">
        <w:rPr>
          <w:rFonts w:eastAsia="Calibri"/>
          <w:color w:val="000000"/>
          <w:sz w:val="22"/>
          <w:szCs w:val="22"/>
        </w:rPr>
        <w:t>(the “</w:t>
      </w:r>
      <w:r w:rsidRPr="004863BB">
        <w:rPr>
          <w:rFonts w:eastAsia="Calibri"/>
          <w:b/>
          <w:color w:val="000000"/>
          <w:sz w:val="22"/>
          <w:szCs w:val="22"/>
        </w:rPr>
        <w:t>Land</w:t>
      </w:r>
      <w:r w:rsidRPr="004863BB">
        <w:rPr>
          <w:rFonts w:eastAsia="Calibri"/>
          <w:color w:val="000000"/>
          <w:sz w:val="22"/>
          <w:szCs w:val="22"/>
        </w:rPr>
        <w:t xml:space="preserve">”), (ii) </w:t>
      </w:r>
      <w:r w:rsidRPr="004863BB">
        <w:rPr>
          <w:sz w:val="22"/>
          <w:szCs w:val="22"/>
        </w:rPr>
        <w:t>the demolition of four existing buildings located thereon, and</w:t>
      </w:r>
      <w:r w:rsidRPr="004863BB">
        <w:rPr>
          <w:rFonts w:eastAsia="Calibri"/>
          <w:color w:val="000000"/>
          <w:sz w:val="22"/>
          <w:szCs w:val="22"/>
        </w:rPr>
        <w:t xml:space="preserve"> (iii) the </w:t>
      </w:r>
      <w:r w:rsidRPr="004863BB">
        <w:rPr>
          <w:sz w:val="22"/>
          <w:szCs w:val="22"/>
        </w:rPr>
        <w:t>construction thereon of an approximately 31,272 square foot 4-story multi-family apartment building, containing approximately 29 one-bedroom and two-bedroom rental units, including several duplex layouts</w:t>
      </w:r>
      <w:r w:rsidRPr="004863BB">
        <w:rPr>
          <w:rFonts w:eastAsia="Calibri"/>
          <w:color w:val="000000"/>
          <w:sz w:val="22"/>
          <w:szCs w:val="22"/>
        </w:rPr>
        <w:t xml:space="preserve"> (collectively, the “</w:t>
      </w:r>
      <w:r w:rsidRPr="004863BB">
        <w:rPr>
          <w:rFonts w:eastAsia="Calibri"/>
          <w:b/>
          <w:color w:val="000000"/>
          <w:sz w:val="22"/>
          <w:szCs w:val="22"/>
        </w:rPr>
        <w:t>Facility</w:t>
      </w:r>
      <w:r w:rsidRPr="004863BB">
        <w:rPr>
          <w:rFonts w:eastAsia="Calibri"/>
          <w:color w:val="000000"/>
          <w:sz w:val="22"/>
          <w:szCs w:val="22"/>
        </w:rPr>
        <w:t>”</w:t>
      </w:r>
      <w:r w:rsidRPr="004863BB">
        <w:rPr>
          <w:rFonts w:eastAsia="Calibri"/>
          <w:sz w:val="22"/>
          <w:szCs w:val="22"/>
        </w:rPr>
        <w:t>)</w:t>
      </w:r>
      <w:r w:rsidRPr="004863BB">
        <w:rPr>
          <w:color w:val="000000"/>
          <w:sz w:val="22"/>
          <w:szCs w:val="22"/>
        </w:rPr>
        <w:t>, leased by the Agency to Village Lofts LLC, a New York limited liability company (“</w:t>
      </w:r>
      <w:r w:rsidRPr="004863BB">
        <w:rPr>
          <w:b/>
          <w:color w:val="000000"/>
          <w:sz w:val="22"/>
          <w:szCs w:val="22"/>
        </w:rPr>
        <w:t>Original Company</w:t>
      </w:r>
      <w:r w:rsidRPr="004863BB">
        <w:rPr>
          <w:color w:val="000000"/>
          <w:sz w:val="22"/>
          <w:szCs w:val="22"/>
        </w:rPr>
        <w:t xml:space="preserve">”) and used by Original Company </w:t>
      </w:r>
      <w:r w:rsidRPr="004863BB">
        <w:rPr>
          <w:sz w:val="22"/>
          <w:szCs w:val="22"/>
        </w:rPr>
        <w:t>as multifamily housing</w:t>
      </w:r>
      <w:r w:rsidRPr="004863BB">
        <w:rPr>
          <w:color w:val="000000"/>
          <w:sz w:val="22"/>
          <w:szCs w:val="22"/>
        </w:rPr>
        <w:t xml:space="preserve"> </w:t>
      </w:r>
      <w:r w:rsidRPr="004863BB">
        <w:rPr>
          <w:sz w:val="22"/>
          <w:szCs w:val="22"/>
        </w:rPr>
        <w:t>(the “</w:t>
      </w:r>
      <w:r w:rsidRPr="004863BB">
        <w:rPr>
          <w:b/>
          <w:sz w:val="22"/>
          <w:szCs w:val="22"/>
        </w:rPr>
        <w:t>Project</w:t>
      </w:r>
      <w:r w:rsidRPr="004863BB">
        <w:rPr>
          <w:sz w:val="22"/>
          <w:szCs w:val="22"/>
        </w:rPr>
        <w:t>”); pursuant to a Lease Agreement, dated as of November 1, 2012 (the “</w:t>
      </w:r>
      <w:r w:rsidRPr="004863BB">
        <w:rPr>
          <w:b/>
          <w:bCs/>
          <w:sz w:val="22"/>
          <w:szCs w:val="22"/>
        </w:rPr>
        <w:t>Original Lease Agreement</w:t>
      </w:r>
      <w:r w:rsidRPr="004863BB">
        <w:rPr>
          <w:sz w:val="22"/>
          <w:szCs w:val="22"/>
        </w:rPr>
        <w:t>”), by and between the Agency, as lessor, and the Original Company, as lessee.</w:t>
      </w:r>
    </w:p>
    <w:p w14:paraId="23575629" w14:textId="77777777" w:rsidR="00045007" w:rsidRPr="004863BB" w:rsidRDefault="00045007" w:rsidP="00045007">
      <w:pPr>
        <w:pStyle w:val="BodyText"/>
        <w:rPr>
          <w:sz w:val="22"/>
          <w:szCs w:val="22"/>
        </w:rPr>
      </w:pPr>
      <w:r w:rsidRPr="004863BB">
        <w:rPr>
          <w:color w:val="000000"/>
          <w:sz w:val="22"/>
          <w:szCs w:val="22"/>
        </w:rPr>
        <w:t>LI Prime Lofts, LLC</w:t>
      </w:r>
      <w:r w:rsidRPr="004863BB">
        <w:rPr>
          <w:sz w:val="22"/>
          <w:szCs w:val="22"/>
        </w:rPr>
        <w:t xml:space="preserve"> a New York limited liability company, on behalf of itself and/or the principals of </w:t>
      </w:r>
      <w:r w:rsidRPr="004863BB">
        <w:rPr>
          <w:color w:val="000000"/>
          <w:sz w:val="22"/>
          <w:szCs w:val="22"/>
        </w:rPr>
        <w:t>LI Prime Lofts, LLC</w:t>
      </w:r>
      <w:r w:rsidRPr="004863BB">
        <w:rPr>
          <w:sz w:val="22"/>
          <w:szCs w:val="22"/>
        </w:rPr>
        <w:t xml:space="preserve"> and/or an entity formed or to be formed on behalf of the foregoing (collectively, the “</w:t>
      </w:r>
      <w:r w:rsidRPr="004863BB">
        <w:rPr>
          <w:b/>
          <w:sz w:val="22"/>
          <w:szCs w:val="22"/>
        </w:rPr>
        <w:t>New</w:t>
      </w:r>
      <w:r w:rsidRPr="004863BB">
        <w:rPr>
          <w:sz w:val="22"/>
          <w:szCs w:val="22"/>
        </w:rPr>
        <w:t xml:space="preserve"> </w:t>
      </w:r>
      <w:r w:rsidRPr="004863BB">
        <w:rPr>
          <w:b/>
          <w:bCs/>
          <w:sz w:val="22"/>
          <w:szCs w:val="22"/>
        </w:rPr>
        <w:t>Company</w:t>
      </w:r>
      <w:r w:rsidRPr="004863BB">
        <w:rPr>
          <w:sz w:val="22"/>
          <w:szCs w:val="22"/>
        </w:rPr>
        <w:t>”), has now requested the Agency’s consent to the assignment by Village Lofts LLC of all of its rights, title, interest and obligations under the Original Lease Agreement, as amended and assigned, and certain other agreements in connection with the Facility to the New Company, and the assumption by the New Company of all such rights, title, interest and obligations of Village Lofts LLC, and the release of Village Lofts LLC from any further liability with respect to the Facility under the Original Lease Agreement, as amended and assigned, subject to certain requirements of the Agency</w:t>
      </w:r>
      <w:r w:rsidRPr="004863BB">
        <w:rPr>
          <w:color w:val="000000"/>
          <w:sz w:val="22"/>
          <w:szCs w:val="22"/>
        </w:rPr>
        <w:t xml:space="preserve">. </w:t>
      </w:r>
      <w:r w:rsidRPr="004863BB">
        <w:rPr>
          <w:sz w:val="22"/>
          <w:szCs w:val="22"/>
        </w:rPr>
        <w:t xml:space="preserve"> Upon such assignment, the Facility will be initially owned, operated and/or managed by the New </w:t>
      </w:r>
      <w:r w:rsidRPr="004863BB">
        <w:rPr>
          <w:color w:val="000000"/>
          <w:sz w:val="22"/>
          <w:szCs w:val="22"/>
        </w:rPr>
        <w:t>Company.</w:t>
      </w:r>
    </w:p>
    <w:p w14:paraId="6891310B" w14:textId="77777777" w:rsidR="00045007" w:rsidRPr="004863BB" w:rsidRDefault="00045007" w:rsidP="00045007">
      <w:pPr>
        <w:pStyle w:val="BodyText"/>
        <w:rPr>
          <w:sz w:val="22"/>
          <w:szCs w:val="22"/>
        </w:rPr>
      </w:pPr>
      <w:r w:rsidRPr="004863BB">
        <w:rPr>
          <w:sz w:val="22"/>
          <w:szCs w:val="22"/>
        </w:rPr>
        <w:t>The Agency contemplates that it will provide financial assistance to the New Company in the form of continued abatement of real property taxes pursuant to terms of the Original Lease Agreement, as amended and assigned to the New Company in accordance with the an assignment and assumption agreement, an assignment of company lease, and an amended and restated lease agreement, all consistent with the uniform tax exemption policies (“</w:t>
      </w:r>
      <w:r w:rsidRPr="004863BB">
        <w:rPr>
          <w:b/>
          <w:sz w:val="22"/>
          <w:szCs w:val="22"/>
        </w:rPr>
        <w:t>UTEP</w:t>
      </w:r>
      <w:r w:rsidRPr="004863BB">
        <w:rPr>
          <w:sz w:val="22"/>
          <w:szCs w:val="22"/>
        </w:rPr>
        <w:t>”) of the Agency.</w:t>
      </w:r>
    </w:p>
    <w:p w14:paraId="79D34A9E" w14:textId="5AF530BB" w:rsidR="00045007" w:rsidRPr="004863BB" w:rsidRDefault="00045007" w:rsidP="00045007">
      <w:pPr>
        <w:pStyle w:val="BodyText"/>
        <w:rPr>
          <w:sz w:val="22"/>
          <w:szCs w:val="22"/>
        </w:rPr>
      </w:pPr>
      <w:r w:rsidRPr="004863BB">
        <w:rPr>
          <w:sz w:val="22"/>
          <w:szCs w:val="22"/>
        </w:rPr>
        <w:t xml:space="preserve">A representative of the Agency will, at the above-stated time and place, hear and accept written comments from all persons with views in favor of or opposed to either the proposed financial assistance to the New Company or the location or nature of the Facility.  At the hearing, all </w:t>
      </w:r>
      <w:proofErr w:type="gramStart"/>
      <w:r w:rsidRPr="004863BB">
        <w:rPr>
          <w:sz w:val="22"/>
          <w:szCs w:val="22"/>
        </w:rPr>
        <w:t>persons</w:t>
      </w:r>
      <w:proofErr w:type="gramEnd"/>
      <w:r w:rsidRPr="004863BB">
        <w:rPr>
          <w:sz w:val="22"/>
          <w:szCs w:val="22"/>
        </w:rPr>
        <w:t xml:space="preserve"> will have the opportunity to review the application for financial assistance filed by the New Company with the Agency and an analysis of the costs and benefits of the proposed Facility.</w:t>
      </w:r>
    </w:p>
    <w:p w14:paraId="4BA832BA" w14:textId="77777777" w:rsidR="00045007" w:rsidRPr="004863BB" w:rsidRDefault="00045007" w:rsidP="00045007">
      <w:pPr>
        <w:pStyle w:val="BodyText"/>
        <w:rPr>
          <w:sz w:val="22"/>
          <w:szCs w:val="22"/>
        </w:rPr>
      </w:pPr>
    </w:p>
    <w:p w14:paraId="39E279A6" w14:textId="7AE67A46" w:rsidR="00045007" w:rsidRPr="004863BB" w:rsidRDefault="00045007" w:rsidP="00045007">
      <w:pPr>
        <w:widowControl w:val="0"/>
        <w:tabs>
          <w:tab w:val="left" w:pos="720"/>
          <w:tab w:val="left" w:pos="1440"/>
          <w:tab w:val="center" w:pos="6840"/>
        </w:tabs>
        <w:spacing w:after="120"/>
        <w:ind w:left="4320" w:hanging="4320"/>
        <w:rPr>
          <w:sz w:val="22"/>
          <w:szCs w:val="22"/>
        </w:rPr>
      </w:pPr>
      <w:r w:rsidRPr="004863BB">
        <w:rPr>
          <w:color w:val="000000"/>
          <w:sz w:val="22"/>
          <w:szCs w:val="22"/>
        </w:rPr>
        <w:t>Dated</w:t>
      </w:r>
      <w:proofErr w:type="gramStart"/>
      <w:r w:rsidRPr="004863BB">
        <w:rPr>
          <w:color w:val="000000"/>
          <w:sz w:val="22"/>
          <w:szCs w:val="22"/>
        </w:rPr>
        <w:t>:  November</w:t>
      </w:r>
      <w:proofErr w:type="gramEnd"/>
      <w:r w:rsidRPr="004863BB">
        <w:rPr>
          <w:color w:val="000000"/>
          <w:sz w:val="22"/>
          <w:szCs w:val="22"/>
        </w:rPr>
        <w:t xml:space="preserve"> </w:t>
      </w:r>
      <w:r w:rsidR="004863BB" w:rsidRPr="004863BB">
        <w:rPr>
          <w:color w:val="000000"/>
          <w:sz w:val="22"/>
          <w:szCs w:val="22"/>
        </w:rPr>
        <w:t>21</w:t>
      </w:r>
      <w:r w:rsidRPr="004863BB">
        <w:rPr>
          <w:color w:val="000000"/>
          <w:sz w:val="22"/>
          <w:szCs w:val="22"/>
        </w:rPr>
        <w:t xml:space="preserve">, </w:t>
      </w:r>
      <w:proofErr w:type="gramStart"/>
      <w:r w:rsidRPr="004863BB">
        <w:rPr>
          <w:color w:val="000000"/>
          <w:sz w:val="22"/>
          <w:szCs w:val="22"/>
        </w:rPr>
        <w:t>2025</w:t>
      </w:r>
      <w:proofErr w:type="gramEnd"/>
      <w:r w:rsidRPr="004863BB">
        <w:rPr>
          <w:color w:val="000000"/>
          <w:sz w:val="22"/>
          <w:szCs w:val="22"/>
        </w:rPr>
        <w:tab/>
      </w:r>
      <w:r w:rsidRPr="004863BB">
        <w:rPr>
          <w:sz w:val="22"/>
          <w:szCs w:val="22"/>
        </w:rPr>
        <w:t>TOWN OF HEMPSTEAD INDUSTRIAL DEVELOPMENT AGENCY</w:t>
      </w:r>
    </w:p>
    <w:p w14:paraId="40619EA9" w14:textId="77777777" w:rsidR="00045007" w:rsidRPr="004863BB" w:rsidRDefault="00045007" w:rsidP="00045007">
      <w:pPr>
        <w:widowControl w:val="0"/>
        <w:tabs>
          <w:tab w:val="left" w:pos="720"/>
          <w:tab w:val="left" w:pos="1440"/>
          <w:tab w:val="center" w:pos="6840"/>
        </w:tabs>
        <w:spacing w:after="120"/>
        <w:ind w:left="4320" w:hanging="4320"/>
        <w:rPr>
          <w:color w:val="000000"/>
          <w:sz w:val="22"/>
          <w:szCs w:val="22"/>
        </w:rPr>
      </w:pPr>
    </w:p>
    <w:p w14:paraId="7C108C90" w14:textId="77777777" w:rsidR="00045007" w:rsidRPr="004863BB" w:rsidRDefault="00045007" w:rsidP="00045007">
      <w:pPr>
        <w:widowControl w:val="0"/>
        <w:tabs>
          <w:tab w:val="left" w:pos="720"/>
          <w:tab w:val="left" w:pos="1440"/>
          <w:tab w:val="left" w:pos="4320"/>
          <w:tab w:val="left" w:pos="5049"/>
          <w:tab w:val="center" w:pos="6840"/>
        </w:tabs>
        <w:ind w:left="4320" w:hanging="19"/>
        <w:rPr>
          <w:sz w:val="22"/>
          <w:szCs w:val="22"/>
        </w:rPr>
      </w:pPr>
      <w:r w:rsidRPr="004863BB">
        <w:rPr>
          <w:sz w:val="22"/>
          <w:szCs w:val="22"/>
        </w:rPr>
        <w:t>By:</w:t>
      </w:r>
      <w:r w:rsidRPr="004863BB">
        <w:rPr>
          <w:sz w:val="22"/>
          <w:szCs w:val="22"/>
        </w:rPr>
        <w:tab/>
        <w:t>Frederick E. Parola</w:t>
      </w:r>
    </w:p>
    <w:p w14:paraId="21ED61FB" w14:textId="77777777" w:rsidR="00045007" w:rsidRPr="004863BB" w:rsidRDefault="00045007" w:rsidP="00045007">
      <w:pPr>
        <w:tabs>
          <w:tab w:val="center" w:pos="6660"/>
        </w:tabs>
        <w:suppressAutoHyphens/>
        <w:ind w:left="4320"/>
        <w:jc w:val="both"/>
        <w:rPr>
          <w:sz w:val="22"/>
          <w:szCs w:val="22"/>
        </w:rPr>
      </w:pPr>
      <w:r w:rsidRPr="004863BB">
        <w:rPr>
          <w:sz w:val="22"/>
          <w:szCs w:val="22"/>
        </w:rPr>
        <w:t>Title:</w:t>
      </w:r>
      <w:r w:rsidRPr="004863BB">
        <w:rPr>
          <w:color w:val="000000"/>
          <w:sz w:val="22"/>
          <w:szCs w:val="22"/>
        </w:rPr>
        <w:t xml:space="preserve">    </w:t>
      </w:r>
      <w:r w:rsidRPr="004863BB">
        <w:rPr>
          <w:sz w:val="22"/>
          <w:szCs w:val="22"/>
        </w:rPr>
        <w:t>Chief Executive Officer</w:t>
      </w:r>
    </w:p>
    <w:p w14:paraId="43FBA6FE" w14:textId="77777777" w:rsidR="007F3A42" w:rsidRPr="004863BB" w:rsidRDefault="007F3A42">
      <w:pPr>
        <w:rPr>
          <w:sz w:val="22"/>
          <w:szCs w:val="18"/>
        </w:rPr>
      </w:pPr>
    </w:p>
    <w:sectPr w:rsidR="007F3A42" w:rsidRPr="004863BB">
      <w:footerReference w:type="default" r:id="rId6"/>
      <w:foot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C39FD" w14:textId="77777777" w:rsidR="00045007" w:rsidRDefault="00045007" w:rsidP="00045007">
      <w:r>
        <w:separator/>
      </w:r>
    </w:p>
  </w:endnote>
  <w:endnote w:type="continuationSeparator" w:id="0">
    <w:p w14:paraId="0E1CB07A" w14:textId="77777777" w:rsidR="00045007" w:rsidRDefault="00045007" w:rsidP="00045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3368" w14:textId="77777777" w:rsidR="00045007" w:rsidRDefault="00045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CFC2" w14:textId="77777777" w:rsidR="00045007" w:rsidRDefault="00045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976F0" w14:textId="77777777" w:rsidR="00045007" w:rsidRDefault="00045007" w:rsidP="00045007">
      <w:r>
        <w:separator/>
      </w:r>
    </w:p>
  </w:footnote>
  <w:footnote w:type="continuationSeparator" w:id="0">
    <w:p w14:paraId="4B68F0A3" w14:textId="77777777" w:rsidR="00045007" w:rsidRDefault="00045007" w:rsidP="00045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007"/>
    <w:rsid w:val="00045007"/>
    <w:rsid w:val="00066E5F"/>
    <w:rsid w:val="002626EE"/>
    <w:rsid w:val="004863BB"/>
    <w:rsid w:val="00506362"/>
    <w:rsid w:val="00686302"/>
    <w:rsid w:val="00773FE3"/>
    <w:rsid w:val="007F3A42"/>
    <w:rsid w:val="009B2896"/>
    <w:rsid w:val="00A42527"/>
    <w:rsid w:val="00FB595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AB0DE"/>
  <w15:chartTrackingRefBased/>
  <w15:docId w15:val="{0E09EAF4-4E35-48E0-B491-AC422B56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4"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007"/>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773FE3"/>
    <w:pPr>
      <w:keepNext/>
      <w:keepLines/>
      <w:spacing w:after="240"/>
      <w:outlineLvl w:val="0"/>
    </w:pPr>
    <w:rPr>
      <w:rFonts w:cstheme="minorBidi"/>
      <w:b/>
      <w:bCs/>
      <w:caps/>
      <w:kern w:val="2"/>
      <w:szCs w:val="28"/>
      <w14:ligatures w14:val="standardContextual"/>
    </w:rPr>
  </w:style>
  <w:style w:type="paragraph" w:styleId="Heading2">
    <w:name w:val="heading 2"/>
    <w:basedOn w:val="Normal"/>
    <w:next w:val="Normal"/>
    <w:link w:val="Heading2Char"/>
    <w:uiPriority w:val="9"/>
    <w:qFormat/>
    <w:rsid w:val="00773FE3"/>
    <w:pPr>
      <w:spacing w:after="240"/>
      <w:outlineLvl w:val="1"/>
    </w:pPr>
    <w:rPr>
      <w:rFonts w:cstheme="minorBidi"/>
      <w:bCs/>
      <w:kern w:val="2"/>
      <w:szCs w:val="26"/>
      <w14:ligatures w14:val="standardContextual"/>
    </w:rPr>
  </w:style>
  <w:style w:type="paragraph" w:styleId="Heading3">
    <w:name w:val="heading 3"/>
    <w:basedOn w:val="Normal"/>
    <w:next w:val="Normal"/>
    <w:link w:val="Heading3Char"/>
    <w:uiPriority w:val="9"/>
    <w:semiHidden/>
    <w:unhideWhenUsed/>
    <w:qFormat/>
    <w:rsid w:val="00773FE3"/>
    <w:pPr>
      <w:spacing w:after="240"/>
      <w:outlineLvl w:val="2"/>
    </w:pPr>
    <w:rPr>
      <w:rFonts w:cstheme="minorBidi"/>
      <w:bCs/>
      <w:kern w:val="2"/>
      <w:szCs w:val="24"/>
      <w14:ligatures w14:val="standardContextual"/>
    </w:rPr>
  </w:style>
  <w:style w:type="paragraph" w:styleId="Heading4">
    <w:name w:val="heading 4"/>
    <w:basedOn w:val="Normal"/>
    <w:next w:val="Normal"/>
    <w:link w:val="Heading4Char"/>
    <w:uiPriority w:val="9"/>
    <w:semiHidden/>
    <w:unhideWhenUsed/>
    <w:qFormat/>
    <w:rsid w:val="00773FE3"/>
    <w:pPr>
      <w:spacing w:after="240"/>
      <w:outlineLvl w:val="3"/>
    </w:pPr>
    <w:rPr>
      <w:rFonts w:cstheme="minorBidi"/>
      <w:bCs/>
      <w:iCs/>
      <w:kern w:val="2"/>
      <w:szCs w:val="24"/>
      <w14:ligatures w14:val="standardContextual"/>
    </w:rPr>
  </w:style>
  <w:style w:type="paragraph" w:styleId="Heading5">
    <w:name w:val="heading 5"/>
    <w:basedOn w:val="Normal"/>
    <w:next w:val="Normal"/>
    <w:link w:val="Heading5Char"/>
    <w:uiPriority w:val="9"/>
    <w:semiHidden/>
    <w:unhideWhenUsed/>
    <w:qFormat/>
    <w:rsid w:val="00773FE3"/>
    <w:pPr>
      <w:spacing w:after="240"/>
      <w:outlineLvl w:val="4"/>
    </w:pPr>
    <w:rPr>
      <w:rFonts w:cstheme="minorBidi"/>
      <w:kern w:val="2"/>
      <w:szCs w:val="24"/>
      <w14:ligatures w14:val="standardContextual"/>
    </w:rPr>
  </w:style>
  <w:style w:type="paragraph" w:styleId="Heading6">
    <w:name w:val="heading 6"/>
    <w:basedOn w:val="Normal"/>
    <w:next w:val="Normal"/>
    <w:link w:val="Heading6Char"/>
    <w:uiPriority w:val="9"/>
    <w:semiHidden/>
    <w:unhideWhenUsed/>
    <w:qFormat/>
    <w:rsid w:val="00773FE3"/>
    <w:pPr>
      <w:spacing w:after="240"/>
      <w:outlineLvl w:val="5"/>
    </w:pPr>
    <w:rPr>
      <w:rFonts w:cstheme="minorBidi"/>
      <w:iCs/>
      <w:kern w:val="2"/>
      <w:szCs w:val="24"/>
      <w14:ligatures w14:val="standardContextual"/>
    </w:rPr>
  </w:style>
  <w:style w:type="paragraph" w:styleId="Heading7">
    <w:name w:val="heading 7"/>
    <w:basedOn w:val="Normal"/>
    <w:next w:val="Normal"/>
    <w:link w:val="Heading7Char"/>
    <w:uiPriority w:val="9"/>
    <w:semiHidden/>
    <w:unhideWhenUsed/>
    <w:qFormat/>
    <w:rsid w:val="00773FE3"/>
    <w:pPr>
      <w:spacing w:after="240"/>
      <w:outlineLvl w:val="6"/>
    </w:pPr>
    <w:rPr>
      <w:rFonts w:cstheme="minorBidi"/>
      <w:iCs/>
      <w:kern w:val="2"/>
      <w:szCs w:val="24"/>
      <w14:ligatures w14:val="standardContextual"/>
    </w:rPr>
  </w:style>
  <w:style w:type="paragraph" w:styleId="Heading8">
    <w:name w:val="heading 8"/>
    <w:basedOn w:val="Normal"/>
    <w:next w:val="Normal"/>
    <w:link w:val="Heading8Char"/>
    <w:uiPriority w:val="9"/>
    <w:semiHidden/>
    <w:unhideWhenUsed/>
    <w:qFormat/>
    <w:rsid w:val="00773FE3"/>
    <w:pPr>
      <w:spacing w:after="240"/>
      <w:outlineLvl w:val="7"/>
    </w:pPr>
    <w:rPr>
      <w:rFonts w:cstheme="minorBidi"/>
      <w:kern w:val="2"/>
      <w14:ligatures w14:val="standardContextual"/>
    </w:rPr>
  </w:style>
  <w:style w:type="paragraph" w:styleId="Heading9">
    <w:name w:val="heading 9"/>
    <w:basedOn w:val="Normal"/>
    <w:next w:val="Normal"/>
    <w:link w:val="Heading9Char"/>
    <w:uiPriority w:val="9"/>
    <w:semiHidden/>
    <w:unhideWhenUsed/>
    <w:qFormat/>
    <w:rsid w:val="00773FE3"/>
    <w:pPr>
      <w:spacing w:after="240"/>
      <w:outlineLvl w:val="8"/>
    </w:pPr>
    <w:rPr>
      <w:rFonts w:cstheme="minorBidi"/>
      <w:iCs/>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 Char,Body Text Char Char Char,Body Text Char1,Body Text Char Char,bt,Body text,body text,bt Char Char,Body text Char Char,body text Char Char"/>
    <w:basedOn w:val="Normal"/>
    <w:link w:val="BodyTextChar"/>
    <w:rsid w:val="00773FE3"/>
    <w:pPr>
      <w:spacing w:after="240"/>
      <w:ind w:firstLine="720"/>
    </w:pPr>
    <w:rPr>
      <w:rFonts w:eastAsiaTheme="minorHAnsi" w:cstheme="minorBidi"/>
      <w:kern w:val="2"/>
      <w:szCs w:val="24"/>
      <w14:ligatures w14:val="standardContextual"/>
    </w:rPr>
  </w:style>
  <w:style w:type="character" w:customStyle="1" w:styleId="BodyTextChar">
    <w:name w:val="Body Text Char"/>
    <w:aliases w:val="Body Text Char1 Char Char1,Body Text Char Char Char Char1,Body Text Char1 Char2,Body Text Char Char Char2,bt Char,Body text Char,body text Char,bt Char Char Char,Body text Char Char Char,body text Char Char Char1"/>
    <w:link w:val="BodyText"/>
    <w:uiPriority w:val="3"/>
    <w:rsid w:val="00773FE3"/>
    <w:rPr>
      <w:rFonts w:eastAsia="Calibri" w:cs="Times New Roman"/>
      <w:szCs w:val="24"/>
    </w:rPr>
  </w:style>
  <w:style w:type="paragraph" w:customStyle="1" w:styleId="BodyTextDouble">
    <w:name w:val="Body Text Double"/>
    <w:basedOn w:val="BodyText"/>
    <w:uiPriority w:val="3"/>
    <w:qFormat/>
    <w:rsid w:val="00773FE3"/>
    <w:pPr>
      <w:spacing w:after="0" w:line="480" w:lineRule="auto"/>
    </w:pPr>
  </w:style>
  <w:style w:type="paragraph" w:styleId="Caption">
    <w:name w:val="caption"/>
    <w:basedOn w:val="Normal"/>
    <w:next w:val="Normal"/>
    <w:uiPriority w:val="35"/>
    <w:semiHidden/>
    <w:unhideWhenUsed/>
    <w:qFormat/>
    <w:rsid w:val="00773FE3"/>
    <w:rPr>
      <w:rFonts w:eastAsiaTheme="minorHAnsi" w:cstheme="minorBidi"/>
      <w:b/>
      <w:bCs/>
      <w:kern w:val="2"/>
      <w:sz w:val="20"/>
      <w:szCs w:val="18"/>
      <w14:ligatures w14:val="standardContextual"/>
    </w:rPr>
  </w:style>
  <w:style w:type="character" w:styleId="EndnoteReference">
    <w:name w:val="endnote reference"/>
    <w:uiPriority w:val="99"/>
    <w:semiHidden/>
    <w:unhideWhenUsed/>
    <w:rsid w:val="00773FE3"/>
    <w:rPr>
      <w:vertAlign w:val="superscript"/>
    </w:rPr>
  </w:style>
  <w:style w:type="paragraph" w:styleId="EndnoteText">
    <w:name w:val="endnote text"/>
    <w:basedOn w:val="Normal"/>
    <w:link w:val="EndnoteTextChar"/>
    <w:uiPriority w:val="99"/>
    <w:semiHidden/>
    <w:unhideWhenUsed/>
    <w:rsid w:val="00773FE3"/>
    <w:rPr>
      <w:rFonts w:eastAsiaTheme="minorHAnsi" w:cstheme="minorBidi"/>
      <w:kern w:val="2"/>
      <w:sz w:val="20"/>
      <w14:ligatures w14:val="standardContextual"/>
    </w:rPr>
  </w:style>
  <w:style w:type="character" w:customStyle="1" w:styleId="EndnoteTextChar">
    <w:name w:val="Endnote Text Char"/>
    <w:link w:val="EndnoteText"/>
    <w:uiPriority w:val="99"/>
    <w:semiHidden/>
    <w:rsid w:val="00773FE3"/>
    <w:rPr>
      <w:rFonts w:eastAsia="Calibri" w:cs="Times New Roman"/>
      <w:sz w:val="20"/>
      <w:szCs w:val="20"/>
    </w:rPr>
  </w:style>
  <w:style w:type="paragraph" w:styleId="Footer">
    <w:name w:val="footer"/>
    <w:basedOn w:val="Normal"/>
    <w:link w:val="FooterChar"/>
    <w:uiPriority w:val="99"/>
    <w:unhideWhenUsed/>
    <w:rsid w:val="00773FE3"/>
    <w:rPr>
      <w:rFonts w:eastAsiaTheme="minorHAnsi" w:cstheme="minorBidi"/>
      <w:kern w:val="2"/>
      <w:szCs w:val="24"/>
      <w14:ligatures w14:val="standardContextual"/>
    </w:rPr>
  </w:style>
  <w:style w:type="character" w:customStyle="1" w:styleId="FooterChar">
    <w:name w:val="Footer Char"/>
    <w:link w:val="Footer"/>
    <w:uiPriority w:val="99"/>
    <w:rsid w:val="00773FE3"/>
    <w:rPr>
      <w:rFonts w:eastAsia="Calibri" w:cs="Times New Roman"/>
      <w:szCs w:val="24"/>
    </w:rPr>
  </w:style>
  <w:style w:type="character" w:styleId="FootnoteReference">
    <w:name w:val="footnote reference"/>
    <w:uiPriority w:val="99"/>
    <w:semiHidden/>
    <w:unhideWhenUsed/>
    <w:rsid w:val="00773FE3"/>
    <w:rPr>
      <w:vertAlign w:val="superscript"/>
    </w:rPr>
  </w:style>
  <w:style w:type="paragraph" w:styleId="FootnoteText">
    <w:name w:val="footnote text"/>
    <w:basedOn w:val="Normal"/>
    <w:link w:val="FootnoteTextChar"/>
    <w:uiPriority w:val="99"/>
    <w:semiHidden/>
    <w:unhideWhenUsed/>
    <w:rsid w:val="00773FE3"/>
    <w:pPr>
      <w:spacing w:after="120"/>
      <w:ind w:left="432" w:hanging="432"/>
    </w:pPr>
    <w:rPr>
      <w:rFonts w:eastAsiaTheme="minorHAnsi" w:cstheme="minorBidi"/>
      <w:kern w:val="2"/>
      <w:sz w:val="20"/>
      <w14:ligatures w14:val="standardContextual"/>
    </w:rPr>
  </w:style>
  <w:style w:type="character" w:customStyle="1" w:styleId="FootnoteTextChar">
    <w:name w:val="Footnote Text Char"/>
    <w:link w:val="FootnoteText"/>
    <w:uiPriority w:val="99"/>
    <w:semiHidden/>
    <w:rsid w:val="00773FE3"/>
    <w:rPr>
      <w:rFonts w:eastAsia="Calibri" w:cs="Times New Roman"/>
      <w:sz w:val="20"/>
      <w:szCs w:val="20"/>
    </w:rPr>
  </w:style>
  <w:style w:type="paragraph" w:styleId="Header">
    <w:name w:val="header"/>
    <w:basedOn w:val="Normal"/>
    <w:link w:val="HeaderChar"/>
    <w:uiPriority w:val="99"/>
    <w:unhideWhenUsed/>
    <w:rsid w:val="00773FE3"/>
    <w:rPr>
      <w:rFonts w:eastAsiaTheme="minorHAnsi" w:cstheme="minorBidi"/>
      <w:kern w:val="2"/>
      <w:szCs w:val="24"/>
      <w14:ligatures w14:val="standardContextual"/>
    </w:rPr>
  </w:style>
  <w:style w:type="character" w:customStyle="1" w:styleId="HeaderChar">
    <w:name w:val="Header Char"/>
    <w:link w:val="Header"/>
    <w:uiPriority w:val="99"/>
    <w:rsid w:val="00773FE3"/>
    <w:rPr>
      <w:rFonts w:eastAsia="Calibri" w:cs="Times New Roman"/>
      <w:szCs w:val="24"/>
    </w:rPr>
  </w:style>
  <w:style w:type="character" w:customStyle="1" w:styleId="Heading1Char">
    <w:name w:val="Heading 1 Char"/>
    <w:link w:val="Heading1"/>
    <w:uiPriority w:val="9"/>
    <w:rsid w:val="00773FE3"/>
    <w:rPr>
      <w:rFonts w:eastAsia="Times New Roman" w:cs="Times New Roman"/>
      <w:b/>
      <w:bCs/>
      <w:caps/>
      <w:szCs w:val="28"/>
    </w:rPr>
  </w:style>
  <w:style w:type="character" w:customStyle="1" w:styleId="Heading2Char">
    <w:name w:val="Heading 2 Char"/>
    <w:link w:val="Heading2"/>
    <w:uiPriority w:val="9"/>
    <w:rsid w:val="00773FE3"/>
    <w:rPr>
      <w:rFonts w:eastAsia="Times New Roman" w:cs="Times New Roman"/>
      <w:bCs/>
      <w:szCs w:val="26"/>
    </w:rPr>
  </w:style>
  <w:style w:type="character" w:customStyle="1" w:styleId="Heading3Char">
    <w:name w:val="Heading 3 Char"/>
    <w:link w:val="Heading3"/>
    <w:uiPriority w:val="9"/>
    <w:semiHidden/>
    <w:rsid w:val="00773FE3"/>
    <w:rPr>
      <w:rFonts w:eastAsia="Times New Roman" w:cs="Times New Roman"/>
      <w:bCs/>
      <w:szCs w:val="24"/>
    </w:rPr>
  </w:style>
  <w:style w:type="character" w:customStyle="1" w:styleId="Heading4Char">
    <w:name w:val="Heading 4 Char"/>
    <w:link w:val="Heading4"/>
    <w:uiPriority w:val="9"/>
    <w:semiHidden/>
    <w:rsid w:val="00773FE3"/>
    <w:rPr>
      <w:rFonts w:eastAsia="Times New Roman" w:cs="Times New Roman"/>
      <w:bCs/>
      <w:iCs/>
      <w:szCs w:val="24"/>
    </w:rPr>
  </w:style>
  <w:style w:type="character" w:customStyle="1" w:styleId="Heading5Char">
    <w:name w:val="Heading 5 Char"/>
    <w:link w:val="Heading5"/>
    <w:uiPriority w:val="9"/>
    <w:semiHidden/>
    <w:rsid w:val="00773FE3"/>
    <w:rPr>
      <w:rFonts w:eastAsia="Times New Roman" w:cs="Times New Roman"/>
      <w:szCs w:val="24"/>
    </w:rPr>
  </w:style>
  <w:style w:type="character" w:customStyle="1" w:styleId="Heading6Char">
    <w:name w:val="Heading 6 Char"/>
    <w:link w:val="Heading6"/>
    <w:uiPriority w:val="9"/>
    <w:semiHidden/>
    <w:rsid w:val="00773FE3"/>
    <w:rPr>
      <w:rFonts w:eastAsia="Times New Roman" w:cs="Times New Roman"/>
      <w:iCs/>
      <w:szCs w:val="24"/>
    </w:rPr>
  </w:style>
  <w:style w:type="character" w:customStyle="1" w:styleId="Heading7Char">
    <w:name w:val="Heading 7 Char"/>
    <w:link w:val="Heading7"/>
    <w:uiPriority w:val="9"/>
    <w:semiHidden/>
    <w:rsid w:val="00773FE3"/>
    <w:rPr>
      <w:rFonts w:eastAsia="Times New Roman" w:cs="Times New Roman"/>
      <w:iCs/>
      <w:szCs w:val="24"/>
    </w:rPr>
  </w:style>
  <w:style w:type="character" w:customStyle="1" w:styleId="Heading8Char">
    <w:name w:val="Heading 8 Char"/>
    <w:link w:val="Heading8"/>
    <w:uiPriority w:val="9"/>
    <w:semiHidden/>
    <w:rsid w:val="00773FE3"/>
    <w:rPr>
      <w:rFonts w:eastAsia="Times New Roman" w:cs="Times New Roman"/>
      <w:szCs w:val="20"/>
    </w:rPr>
  </w:style>
  <w:style w:type="character" w:customStyle="1" w:styleId="Heading9Char">
    <w:name w:val="Heading 9 Char"/>
    <w:link w:val="Heading9"/>
    <w:uiPriority w:val="9"/>
    <w:semiHidden/>
    <w:rsid w:val="00773FE3"/>
    <w:rPr>
      <w:rFonts w:eastAsia="Times New Roman" w:cs="Times New Roman"/>
      <w:iCs/>
      <w:szCs w:val="20"/>
    </w:rPr>
  </w:style>
  <w:style w:type="paragraph" w:styleId="Index1">
    <w:name w:val="index 1"/>
    <w:basedOn w:val="Normal"/>
    <w:next w:val="Normal"/>
    <w:autoRedefine/>
    <w:uiPriority w:val="99"/>
    <w:semiHidden/>
    <w:unhideWhenUsed/>
    <w:rsid w:val="00773FE3"/>
    <w:pPr>
      <w:ind w:left="240" w:hanging="240"/>
    </w:pPr>
    <w:rPr>
      <w:rFonts w:eastAsiaTheme="minorHAnsi" w:cstheme="minorBidi"/>
      <w:kern w:val="2"/>
      <w:szCs w:val="24"/>
      <w14:ligatures w14:val="standardContextual"/>
    </w:rPr>
  </w:style>
  <w:style w:type="paragraph" w:styleId="IndexHeading">
    <w:name w:val="index heading"/>
    <w:basedOn w:val="Normal"/>
    <w:next w:val="Index1"/>
    <w:uiPriority w:val="99"/>
    <w:semiHidden/>
    <w:unhideWhenUsed/>
    <w:rsid w:val="00773FE3"/>
    <w:pPr>
      <w:jc w:val="center"/>
    </w:pPr>
    <w:rPr>
      <w:rFonts w:cstheme="minorBidi"/>
      <w:b/>
      <w:bCs/>
      <w:kern w:val="2"/>
      <w:szCs w:val="24"/>
      <w14:ligatures w14:val="standardContextual"/>
    </w:rPr>
  </w:style>
  <w:style w:type="paragraph" w:styleId="NoSpacing">
    <w:name w:val="No Spacing"/>
    <w:uiPriority w:val="1"/>
    <w:qFormat/>
    <w:rsid w:val="00773FE3"/>
    <w:pPr>
      <w:spacing w:after="0" w:line="240" w:lineRule="auto"/>
    </w:pPr>
    <w:rPr>
      <w:rFonts w:eastAsia="Calibri" w:cs="Times New Roman"/>
    </w:rPr>
  </w:style>
  <w:style w:type="character" w:styleId="PlaceholderText">
    <w:name w:val="Placeholder Text"/>
    <w:uiPriority w:val="99"/>
    <w:semiHidden/>
    <w:rsid w:val="00773FE3"/>
    <w:rPr>
      <w:color w:val="808080"/>
    </w:rPr>
  </w:style>
  <w:style w:type="paragraph" w:styleId="PlainText">
    <w:name w:val="Plain Text"/>
    <w:basedOn w:val="Normal"/>
    <w:link w:val="PlainTextChar"/>
    <w:uiPriority w:val="99"/>
    <w:semiHidden/>
    <w:unhideWhenUsed/>
    <w:rsid w:val="00773FE3"/>
    <w:rPr>
      <w:rFonts w:ascii="Courier New" w:eastAsiaTheme="minorHAnsi" w:hAnsi="Courier New" w:cs="Consolas"/>
      <w:kern w:val="2"/>
      <w:sz w:val="20"/>
      <w:szCs w:val="21"/>
      <w14:ligatures w14:val="standardContextual"/>
    </w:rPr>
  </w:style>
  <w:style w:type="character" w:customStyle="1" w:styleId="PlainTextChar">
    <w:name w:val="Plain Text Char"/>
    <w:link w:val="PlainText"/>
    <w:uiPriority w:val="99"/>
    <w:semiHidden/>
    <w:rsid w:val="00773FE3"/>
    <w:rPr>
      <w:rFonts w:ascii="Courier New" w:eastAsia="Calibri" w:hAnsi="Courier New" w:cs="Consolas"/>
      <w:sz w:val="20"/>
      <w:szCs w:val="21"/>
    </w:rPr>
  </w:style>
  <w:style w:type="paragraph" w:styleId="Quote">
    <w:name w:val="Quote"/>
    <w:basedOn w:val="Normal"/>
    <w:next w:val="Normal"/>
    <w:link w:val="QuoteChar"/>
    <w:uiPriority w:val="4"/>
    <w:qFormat/>
    <w:rsid w:val="00773FE3"/>
    <w:pPr>
      <w:spacing w:after="240"/>
      <w:ind w:left="1440" w:right="1440"/>
    </w:pPr>
    <w:rPr>
      <w:rFonts w:eastAsiaTheme="minorHAnsi" w:cstheme="minorBidi"/>
      <w:iCs/>
      <w:color w:val="000000"/>
      <w:kern w:val="2"/>
      <w:szCs w:val="24"/>
      <w14:ligatures w14:val="standardContextual"/>
    </w:rPr>
  </w:style>
  <w:style w:type="character" w:customStyle="1" w:styleId="QuoteChar">
    <w:name w:val="Quote Char"/>
    <w:link w:val="Quote"/>
    <w:uiPriority w:val="4"/>
    <w:rsid w:val="00773FE3"/>
    <w:rPr>
      <w:rFonts w:eastAsia="Calibri" w:cs="Times New Roman"/>
      <w:iCs/>
      <w:color w:val="000000"/>
      <w:szCs w:val="24"/>
    </w:rPr>
  </w:style>
  <w:style w:type="paragraph" w:styleId="Subtitle">
    <w:name w:val="Subtitle"/>
    <w:basedOn w:val="Normal"/>
    <w:next w:val="Normal"/>
    <w:link w:val="SubtitleChar"/>
    <w:uiPriority w:val="8"/>
    <w:qFormat/>
    <w:rsid w:val="00773FE3"/>
    <w:pPr>
      <w:keepNext/>
      <w:numPr>
        <w:ilvl w:val="1"/>
      </w:numPr>
      <w:spacing w:after="240"/>
      <w:outlineLvl w:val="1"/>
    </w:pPr>
    <w:rPr>
      <w:rFonts w:cstheme="minorBidi"/>
      <w:i/>
      <w:iCs/>
      <w:kern w:val="2"/>
      <w:szCs w:val="24"/>
      <w14:ligatures w14:val="standardContextual"/>
    </w:rPr>
  </w:style>
  <w:style w:type="character" w:customStyle="1" w:styleId="SubtitleChar">
    <w:name w:val="Subtitle Char"/>
    <w:link w:val="Subtitle"/>
    <w:uiPriority w:val="8"/>
    <w:rsid w:val="00773FE3"/>
    <w:rPr>
      <w:rFonts w:eastAsia="Times New Roman" w:cs="Times New Roman"/>
      <w:i/>
      <w:iCs/>
      <w:szCs w:val="24"/>
    </w:rPr>
  </w:style>
  <w:style w:type="paragraph" w:styleId="Title">
    <w:name w:val="Title"/>
    <w:basedOn w:val="Normal"/>
    <w:next w:val="Normal"/>
    <w:link w:val="TitleChar"/>
    <w:uiPriority w:val="7"/>
    <w:qFormat/>
    <w:rsid w:val="00773FE3"/>
    <w:pPr>
      <w:keepNext/>
      <w:spacing w:after="240"/>
      <w:jc w:val="center"/>
      <w:outlineLvl w:val="0"/>
    </w:pPr>
    <w:rPr>
      <w:rFonts w:cstheme="minorBidi"/>
      <w:b/>
      <w:caps/>
      <w:kern w:val="2"/>
      <w:szCs w:val="52"/>
      <w14:ligatures w14:val="standardContextual"/>
    </w:rPr>
  </w:style>
  <w:style w:type="character" w:customStyle="1" w:styleId="TitleChar">
    <w:name w:val="Title Char"/>
    <w:link w:val="Title"/>
    <w:uiPriority w:val="7"/>
    <w:rsid w:val="00773FE3"/>
    <w:rPr>
      <w:rFonts w:eastAsia="Times New Roman" w:cs="Times New Roman"/>
      <w:b/>
      <w:caps/>
      <w:szCs w:val="52"/>
    </w:rPr>
  </w:style>
  <w:style w:type="paragraph" w:styleId="TOAHeading">
    <w:name w:val="toa heading"/>
    <w:basedOn w:val="Normal"/>
    <w:next w:val="Normal"/>
    <w:uiPriority w:val="99"/>
    <w:semiHidden/>
    <w:unhideWhenUsed/>
    <w:rsid w:val="00773FE3"/>
    <w:pPr>
      <w:jc w:val="center"/>
    </w:pPr>
    <w:rPr>
      <w:rFonts w:cstheme="minorBidi"/>
      <w:b/>
      <w:bCs/>
      <w:kern w:val="2"/>
      <w:szCs w:val="24"/>
      <w14:ligatures w14:val="standardContextual"/>
    </w:rPr>
  </w:style>
  <w:style w:type="paragraph" w:styleId="TOC1">
    <w:name w:val="toc 1"/>
    <w:basedOn w:val="Normal"/>
    <w:next w:val="Normal"/>
    <w:autoRedefine/>
    <w:uiPriority w:val="39"/>
    <w:semiHidden/>
    <w:unhideWhenUsed/>
    <w:rsid w:val="00773FE3"/>
    <w:pPr>
      <w:tabs>
        <w:tab w:val="left" w:pos="720"/>
        <w:tab w:val="right" w:leader="dot" w:pos="9360"/>
      </w:tabs>
      <w:spacing w:after="120"/>
    </w:pPr>
    <w:rPr>
      <w:rFonts w:eastAsiaTheme="minorHAnsi" w:cstheme="minorBidi"/>
      <w:kern w:val="2"/>
      <w:szCs w:val="24"/>
      <w14:ligatures w14:val="standardContextual"/>
    </w:rPr>
  </w:style>
  <w:style w:type="paragraph" w:styleId="TOC2">
    <w:name w:val="toc 2"/>
    <w:basedOn w:val="Normal"/>
    <w:next w:val="Normal"/>
    <w:autoRedefine/>
    <w:uiPriority w:val="39"/>
    <w:semiHidden/>
    <w:unhideWhenUsed/>
    <w:rsid w:val="00773FE3"/>
    <w:pPr>
      <w:tabs>
        <w:tab w:val="right" w:leader="dot" w:pos="9360"/>
      </w:tabs>
      <w:spacing w:after="120"/>
      <w:ind w:left="1440" w:hanging="720"/>
      <w:contextualSpacing/>
    </w:pPr>
    <w:rPr>
      <w:rFonts w:eastAsiaTheme="minorHAnsi" w:cstheme="minorBidi"/>
      <w:kern w:val="2"/>
      <w:szCs w:val="24"/>
      <w14:ligatures w14:val="standardContextual"/>
    </w:rPr>
  </w:style>
  <w:style w:type="paragraph" w:styleId="TOC3">
    <w:name w:val="toc 3"/>
    <w:basedOn w:val="Normal"/>
    <w:next w:val="Normal"/>
    <w:autoRedefine/>
    <w:uiPriority w:val="39"/>
    <w:semiHidden/>
    <w:unhideWhenUsed/>
    <w:rsid w:val="00773FE3"/>
    <w:pPr>
      <w:tabs>
        <w:tab w:val="right" w:leader="dot" w:pos="9360"/>
      </w:tabs>
      <w:spacing w:after="120"/>
      <w:ind w:left="2160" w:hanging="720"/>
      <w:contextualSpacing/>
    </w:pPr>
    <w:rPr>
      <w:rFonts w:eastAsiaTheme="minorHAnsi" w:cstheme="minorBidi"/>
      <w:kern w:val="2"/>
      <w:szCs w:val="24"/>
      <w14:ligatures w14:val="standardContextual"/>
    </w:rPr>
  </w:style>
  <w:style w:type="paragraph" w:styleId="TOC4">
    <w:name w:val="toc 4"/>
    <w:basedOn w:val="Normal"/>
    <w:next w:val="Normal"/>
    <w:autoRedefine/>
    <w:uiPriority w:val="39"/>
    <w:semiHidden/>
    <w:unhideWhenUsed/>
    <w:rsid w:val="00773FE3"/>
    <w:pPr>
      <w:tabs>
        <w:tab w:val="right" w:leader="dot" w:pos="9360"/>
      </w:tabs>
      <w:spacing w:after="120"/>
      <w:ind w:left="2880" w:hanging="720"/>
      <w:contextualSpacing/>
    </w:pPr>
    <w:rPr>
      <w:rFonts w:eastAsiaTheme="minorHAnsi" w:cstheme="minorBidi"/>
      <w:kern w:val="2"/>
      <w:szCs w:val="24"/>
      <w14:ligatures w14:val="standardContextual"/>
    </w:rPr>
  </w:style>
  <w:style w:type="paragraph" w:styleId="TOC5">
    <w:name w:val="toc 5"/>
    <w:basedOn w:val="Normal"/>
    <w:next w:val="Normal"/>
    <w:autoRedefine/>
    <w:uiPriority w:val="39"/>
    <w:semiHidden/>
    <w:unhideWhenUsed/>
    <w:rsid w:val="00773FE3"/>
    <w:pPr>
      <w:tabs>
        <w:tab w:val="right" w:leader="dot" w:pos="9360"/>
      </w:tabs>
      <w:spacing w:after="120"/>
      <w:ind w:left="3600" w:hanging="720"/>
      <w:contextualSpacing/>
    </w:pPr>
    <w:rPr>
      <w:rFonts w:eastAsiaTheme="minorHAnsi" w:cstheme="minorBidi"/>
      <w:kern w:val="2"/>
      <w:szCs w:val="24"/>
      <w14:ligatures w14:val="standardContextual"/>
    </w:rPr>
  </w:style>
  <w:style w:type="paragraph" w:styleId="TOC6">
    <w:name w:val="toc 6"/>
    <w:basedOn w:val="Normal"/>
    <w:next w:val="Normal"/>
    <w:autoRedefine/>
    <w:uiPriority w:val="39"/>
    <w:semiHidden/>
    <w:unhideWhenUsed/>
    <w:rsid w:val="00773FE3"/>
    <w:pPr>
      <w:tabs>
        <w:tab w:val="right" w:leader="dot" w:pos="9360"/>
      </w:tabs>
      <w:spacing w:after="120"/>
      <w:ind w:left="4320" w:hanging="720"/>
      <w:contextualSpacing/>
    </w:pPr>
    <w:rPr>
      <w:rFonts w:eastAsiaTheme="minorHAnsi" w:cstheme="minorBidi"/>
      <w:kern w:val="2"/>
      <w:szCs w:val="24"/>
      <w14:ligatures w14:val="standardContextual"/>
    </w:rPr>
  </w:style>
  <w:style w:type="paragraph" w:styleId="TOC7">
    <w:name w:val="toc 7"/>
    <w:basedOn w:val="Normal"/>
    <w:next w:val="Normal"/>
    <w:autoRedefine/>
    <w:uiPriority w:val="39"/>
    <w:semiHidden/>
    <w:unhideWhenUsed/>
    <w:rsid w:val="00773FE3"/>
    <w:pPr>
      <w:tabs>
        <w:tab w:val="right" w:leader="dot" w:pos="9360"/>
      </w:tabs>
      <w:spacing w:after="120"/>
      <w:ind w:left="5040" w:hanging="720"/>
      <w:contextualSpacing/>
    </w:pPr>
    <w:rPr>
      <w:rFonts w:eastAsiaTheme="minorHAnsi" w:cstheme="minorBidi"/>
      <w:kern w:val="2"/>
      <w:szCs w:val="24"/>
      <w14:ligatures w14:val="standardContextual"/>
    </w:rPr>
  </w:style>
  <w:style w:type="paragraph" w:styleId="TOC8">
    <w:name w:val="toc 8"/>
    <w:basedOn w:val="Normal"/>
    <w:next w:val="Normal"/>
    <w:autoRedefine/>
    <w:uiPriority w:val="39"/>
    <w:semiHidden/>
    <w:unhideWhenUsed/>
    <w:rsid w:val="00773FE3"/>
    <w:pPr>
      <w:tabs>
        <w:tab w:val="right" w:leader="dot" w:pos="9360"/>
      </w:tabs>
      <w:spacing w:after="120"/>
      <w:ind w:left="5760" w:hanging="720"/>
      <w:contextualSpacing/>
    </w:pPr>
    <w:rPr>
      <w:rFonts w:eastAsiaTheme="minorHAnsi" w:cstheme="minorBidi"/>
      <w:kern w:val="2"/>
      <w:szCs w:val="24"/>
      <w14:ligatures w14:val="standardContextual"/>
    </w:rPr>
  </w:style>
  <w:style w:type="paragraph" w:styleId="TOC9">
    <w:name w:val="toc 9"/>
    <w:basedOn w:val="Normal"/>
    <w:next w:val="Normal"/>
    <w:autoRedefine/>
    <w:uiPriority w:val="39"/>
    <w:semiHidden/>
    <w:unhideWhenUsed/>
    <w:rsid w:val="00773FE3"/>
    <w:pPr>
      <w:tabs>
        <w:tab w:val="right" w:leader="dot" w:pos="9360"/>
      </w:tabs>
      <w:spacing w:after="120"/>
      <w:ind w:left="6480" w:hanging="720"/>
      <w:contextualSpacing/>
    </w:pPr>
    <w:rPr>
      <w:rFonts w:eastAsiaTheme="minorHAnsi" w:cstheme="minorBidi"/>
      <w:kern w:val="2"/>
      <w:szCs w:val="24"/>
      <w14:ligatures w14:val="standardContextual"/>
    </w:rPr>
  </w:style>
  <w:style w:type="paragraph" w:styleId="TOCHeading">
    <w:name w:val="TOC Heading"/>
    <w:basedOn w:val="Heading1"/>
    <w:next w:val="Normal"/>
    <w:uiPriority w:val="39"/>
    <w:semiHidden/>
    <w:unhideWhenUsed/>
    <w:qFormat/>
    <w:rsid w:val="00773FE3"/>
    <w:pPr>
      <w:jc w:val="center"/>
      <w:outlineLvl w:val="9"/>
    </w:pPr>
    <w:rPr>
      <w:caps w:val="0"/>
      <w:sz w:val="28"/>
    </w:rPr>
  </w:style>
  <w:style w:type="paragraph" w:styleId="ListParagraph">
    <w:name w:val="List Paragraph"/>
    <w:basedOn w:val="Normal"/>
    <w:uiPriority w:val="34"/>
    <w:rsid w:val="00045007"/>
    <w:pPr>
      <w:ind w:left="720"/>
      <w:contextualSpacing/>
    </w:pPr>
    <w:rPr>
      <w:rFonts w:eastAsiaTheme="minorHAnsi" w:cstheme="minorBidi"/>
      <w:kern w:val="2"/>
      <w:szCs w:val="24"/>
      <w14:ligatures w14:val="standardContextual"/>
    </w:rPr>
  </w:style>
  <w:style w:type="character" w:styleId="IntenseEmphasis">
    <w:name w:val="Intense Emphasis"/>
    <w:basedOn w:val="DefaultParagraphFont"/>
    <w:uiPriority w:val="21"/>
    <w:rsid w:val="00045007"/>
    <w:rPr>
      <w:i/>
      <w:iCs/>
      <w:color w:val="0F4761" w:themeColor="accent1" w:themeShade="BF"/>
    </w:rPr>
  </w:style>
  <w:style w:type="paragraph" w:styleId="IntenseQuote">
    <w:name w:val="Intense Quote"/>
    <w:basedOn w:val="Normal"/>
    <w:next w:val="Normal"/>
    <w:link w:val="IntenseQuoteChar"/>
    <w:uiPriority w:val="30"/>
    <w:rsid w:val="00045007"/>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45007"/>
    <w:rPr>
      <w:i/>
      <w:iCs/>
      <w:color w:val="0F4761" w:themeColor="accent1" w:themeShade="BF"/>
    </w:rPr>
  </w:style>
  <w:style w:type="character" w:styleId="IntenseReference">
    <w:name w:val="Intense Reference"/>
    <w:basedOn w:val="DefaultParagraphFont"/>
    <w:uiPriority w:val="32"/>
    <w:rsid w:val="00045007"/>
    <w:rPr>
      <w:b/>
      <w:bCs/>
      <w:smallCaps/>
      <w:color w:val="0F4761" w:themeColor="accent1" w:themeShade="BF"/>
      <w:spacing w:val="5"/>
    </w:rPr>
  </w:style>
  <w:style w:type="character" w:customStyle="1" w:styleId="BodyTextChar2">
    <w:name w:val="Body Text Char2"/>
    <w:aliases w:val="Body Text Char Char1,Body Text Char1 Char Char,Body Text Char Char Char Char,Body Text Char1 Char1,Body Text Char Char Char1,bt Char1,Body text Char1,body text Char1,bt Char Char Char1,Body text Char Char Char1,body text Char Char Char"/>
    <w:rsid w:val="00045007"/>
    <w:rPr>
      <w:sz w:val="24"/>
      <w:lang w:val="en-US" w:eastAsia="en-US" w:bidi="ar-SA"/>
    </w:rPr>
  </w:style>
  <w:style w:type="paragraph" w:customStyle="1" w:styleId="MacPacTrailer">
    <w:name w:val="MacPac Trailer"/>
    <w:rsid w:val="00045007"/>
    <w:pPr>
      <w:widowControl w:val="0"/>
      <w:spacing w:after="0" w:line="160" w:lineRule="exact"/>
    </w:pPr>
    <w:rPr>
      <w:rFonts w:eastAsia="Times New Roman" w:cs="Times New Roman"/>
      <w:kern w:val="0"/>
      <w:sz w:val="1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Lodato</cp:lastModifiedBy>
  <cp:revision>2</cp:revision>
  <dcterms:created xsi:type="dcterms:W3CDTF">1900-01-01T05:00:00Z</dcterms:created>
  <dcterms:modified xsi:type="dcterms:W3CDTF">2025-11-19T16:03:00Z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2025-11-19T16:03:19Z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a9ae0225-3ee1-4ce4-82fa-3466603567f9</vt:lpwstr>
  </property>
  <property fmtid="{D5CDD505-2E9C-101B-9397-08002B2CF9AE}" pid="7" name="MSIP_Label_defa4170-0d19-0005-0004-bc88714345d2_ActionId">
    <vt:lpwstr>ed7a311e-e451-4683-8b49-454ace2af0ac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