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3A" w:rsidRDefault="003F5236">
      <w:r>
        <w:t>The Agency</w:t>
      </w:r>
      <w:r w:rsidR="00EB6377">
        <w:t xml:space="preserve"> currently does not own any real or personal property, nor has any transactions regarding real or personal property</w:t>
      </w:r>
      <w:bookmarkStart w:id="0" w:name="_GoBack"/>
      <w:bookmarkEnd w:id="0"/>
      <w:r w:rsidR="00EB6377">
        <w:t xml:space="preserve">. </w:t>
      </w:r>
    </w:p>
    <w:sectPr w:rsidR="0024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36"/>
    <w:rsid w:val="0024103A"/>
    <w:rsid w:val="003F5236"/>
    <w:rsid w:val="00E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Town of Hempstead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michlod</dc:creator>
  <cp:lastModifiedBy>michlod</cp:lastModifiedBy>
  <cp:revision>4</cp:revision>
  <dcterms:created xsi:type="dcterms:W3CDTF">2018-07-03T19:46:00Z</dcterms:created>
  <dcterms:modified xsi:type="dcterms:W3CDTF">2018-07-03T19:51:00Z</dcterms:modified>
</cp:coreProperties>
</file>