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A8" w:rsidRDefault="005841A8" w:rsidP="00263C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1A8" w:rsidRDefault="005841A8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75B" w:rsidRDefault="005F275B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75B" w:rsidRPr="000A36A9" w:rsidRDefault="005F275B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A8" w:rsidRPr="000A36A9" w:rsidRDefault="005841A8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A8" w:rsidRDefault="005841A8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A7B" w:rsidRPr="000A36A9" w:rsidRDefault="00A65A7B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A8" w:rsidRPr="000A36A9" w:rsidRDefault="005841A8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E44" w:rsidRPr="00F049B9" w:rsidRDefault="00543E44" w:rsidP="00543E44">
      <w:pPr>
        <w:pStyle w:val="BodyText"/>
        <w:jc w:val="center"/>
      </w:pPr>
      <w:r w:rsidRPr="00F049B9">
        <w:t>TOWN OF HEMPSTEAD INDUSTRIAL DEVELOPMENT AGENCY</w:t>
      </w:r>
    </w:p>
    <w:p w:rsidR="00543E44" w:rsidRPr="00F049B9" w:rsidRDefault="00543E44" w:rsidP="00543E44">
      <w:pPr>
        <w:pStyle w:val="BodyText"/>
        <w:jc w:val="center"/>
      </w:pPr>
      <w:r w:rsidRPr="00F049B9">
        <w:t>BOARD MEETING</w:t>
      </w:r>
    </w:p>
    <w:p w:rsidR="00543E44" w:rsidRPr="00F049B9" w:rsidRDefault="006D0D11" w:rsidP="00543E44">
      <w:pPr>
        <w:pStyle w:val="BodyText"/>
        <w:jc w:val="center"/>
      </w:pPr>
      <w:r>
        <w:t>October 26</w:t>
      </w:r>
      <w:r w:rsidR="00543E44" w:rsidRPr="00F049B9">
        <w:t>, 2016, 9:00 a.m.</w:t>
      </w:r>
    </w:p>
    <w:p w:rsidR="00543E44" w:rsidRPr="00F049B9" w:rsidRDefault="00543E44" w:rsidP="00543E44">
      <w:pPr>
        <w:pStyle w:val="BodyText"/>
        <w:jc w:val="center"/>
      </w:pPr>
      <w:r w:rsidRPr="00F049B9">
        <w:t>Old Courthouse, 2</w:t>
      </w:r>
      <w:r w:rsidRPr="00F049B9">
        <w:rPr>
          <w:vertAlign w:val="superscript"/>
        </w:rPr>
        <w:t>nd</w:t>
      </w:r>
      <w:r w:rsidRPr="00F049B9">
        <w:t xml:space="preserve"> Floor, 350 Front Street, Hempstead</w:t>
      </w:r>
    </w:p>
    <w:p w:rsidR="00A52B79" w:rsidRPr="00F049B9" w:rsidRDefault="00A52B79" w:rsidP="00543E44">
      <w:pPr>
        <w:pStyle w:val="BodyText"/>
        <w:jc w:val="center"/>
      </w:pPr>
    </w:p>
    <w:p w:rsidR="00263CE5" w:rsidRPr="00F049B9" w:rsidRDefault="00263CE5" w:rsidP="00263CE5">
      <w:pPr>
        <w:rPr>
          <w:rFonts w:ascii="Times New Roman" w:hAnsi="Times New Roman" w:cs="Times New Roman"/>
          <w:sz w:val="24"/>
          <w:szCs w:val="24"/>
        </w:rPr>
      </w:pPr>
    </w:p>
    <w:p w:rsidR="00140343" w:rsidRDefault="00263CE5" w:rsidP="00140343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>Agenda</w:t>
      </w:r>
      <w:r w:rsidR="00815315">
        <w:rPr>
          <w:rFonts w:ascii="Times New Roman" w:hAnsi="Times New Roman" w:cs="Times New Roman"/>
          <w:sz w:val="24"/>
          <w:szCs w:val="24"/>
        </w:rPr>
        <w:t xml:space="preserve">:  </w:t>
      </w:r>
      <w:r w:rsidR="00815315" w:rsidRPr="00815315">
        <w:rPr>
          <w:rFonts w:ascii="Times New Roman" w:hAnsi="Times New Roman" w:cs="Times New Roman"/>
          <w:sz w:val="24"/>
          <w:szCs w:val="24"/>
        </w:rPr>
        <w:t xml:space="preserve">Consideration of an </w:t>
      </w:r>
      <w:r w:rsidR="006D0D11">
        <w:rPr>
          <w:rFonts w:ascii="Times New Roman" w:hAnsi="Times New Roman" w:cs="Times New Roman"/>
          <w:sz w:val="24"/>
          <w:szCs w:val="24"/>
        </w:rPr>
        <w:t>Inducement</w:t>
      </w:r>
      <w:r w:rsidR="00815315" w:rsidRPr="00815315">
        <w:rPr>
          <w:rFonts w:ascii="Times New Roman" w:hAnsi="Times New Roman" w:cs="Times New Roman"/>
          <w:sz w:val="24"/>
          <w:szCs w:val="24"/>
        </w:rPr>
        <w:t xml:space="preserve"> Resolution for </w:t>
      </w:r>
      <w:r w:rsidR="00B6264A">
        <w:rPr>
          <w:rFonts w:ascii="Times New Roman" w:hAnsi="Times New Roman" w:cs="Times New Roman"/>
          <w:sz w:val="24"/>
          <w:szCs w:val="24"/>
        </w:rPr>
        <w:t>Prospect 5</w:t>
      </w:r>
      <w:r w:rsidR="001B4F15">
        <w:rPr>
          <w:rFonts w:ascii="Times New Roman" w:hAnsi="Times New Roman" w:cs="Times New Roman"/>
          <w:sz w:val="24"/>
          <w:szCs w:val="24"/>
        </w:rPr>
        <w:t>, 9:00 a.m. Presentation</w:t>
      </w:r>
      <w:r w:rsidR="00815315">
        <w:rPr>
          <w:rFonts w:ascii="Times New Roman" w:hAnsi="Times New Roman" w:cs="Times New Roman"/>
          <w:sz w:val="24"/>
          <w:szCs w:val="24"/>
        </w:rPr>
        <w:t xml:space="preserve">, </w:t>
      </w:r>
      <w:r w:rsidR="00140343" w:rsidRPr="00815315">
        <w:rPr>
          <w:rFonts w:ascii="Times New Roman" w:hAnsi="Times New Roman" w:cs="Times New Roman"/>
          <w:sz w:val="24"/>
          <w:szCs w:val="24"/>
        </w:rPr>
        <w:t xml:space="preserve">Consideration of an </w:t>
      </w:r>
      <w:r w:rsidR="00140343">
        <w:rPr>
          <w:rFonts w:ascii="Times New Roman" w:hAnsi="Times New Roman" w:cs="Times New Roman"/>
          <w:sz w:val="24"/>
          <w:szCs w:val="24"/>
        </w:rPr>
        <w:t xml:space="preserve">Authorizing </w:t>
      </w:r>
      <w:r w:rsidR="00140343" w:rsidRPr="00815315">
        <w:rPr>
          <w:rFonts w:ascii="Times New Roman" w:hAnsi="Times New Roman" w:cs="Times New Roman"/>
          <w:sz w:val="24"/>
          <w:szCs w:val="24"/>
        </w:rPr>
        <w:t xml:space="preserve">Resolution for </w:t>
      </w:r>
      <w:r w:rsidR="00140343">
        <w:rPr>
          <w:rFonts w:ascii="Times New Roman" w:hAnsi="Times New Roman" w:cs="Times New Roman"/>
          <w:sz w:val="24"/>
          <w:szCs w:val="24"/>
        </w:rPr>
        <w:t xml:space="preserve">FAD Henry Street Food Corp., </w:t>
      </w:r>
      <w:r w:rsidR="00815315" w:rsidRPr="00815315">
        <w:rPr>
          <w:rFonts w:ascii="Times New Roman" w:hAnsi="Times New Roman" w:cs="Times New Roman"/>
          <w:sz w:val="24"/>
          <w:szCs w:val="24"/>
        </w:rPr>
        <w:t xml:space="preserve">Consideration of a Tenant Consent for </w:t>
      </w:r>
      <w:r w:rsidR="00815315">
        <w:rPr>
          <w:rFonts w:ascii="Times New Roman" w:hAnsi="Times New Roman" w:cs="Times New Roman"/>
          <w:sz w:val="24"/>
          <w:szCs w:val="24"/>
        </w:rPr>
        <w:t>Valley Stream Green Acres</w:t>
      </w:r>
      <w:r w:rsidR="006F3E6B">
        <w:rPr>
          <w:rFonts w:ascii="Times New Roman" w:hAnsi="Times New Roman" w:cs="Times New Roman"/>
          <w:sz w:val="24"/>
          <w:szCs w:val="24"/>
        </w:rPr>
        <w:t xml:space="preserve"> </w:t>
      </w:r>
      <w:r w:rsidR="006F3E6B" w:rsidRPr="00140343">
        <w:rPr>
          <w:rFonts w:ascii="Times New Roman" w:hAnsi="Times New Roman" w:cs="Times New Roman"/>
          <w:sz w:val="24"/>
          <w:szCs w:val="24"/>
        </w:rPr>
        <w:t xml:space="preserve">for </w:t>
      </w:r>
      <w:r w:rsidR="00140343" w:rsidRPr="00140343">
        <w:rPr>
          <w:rFonts w:ascii="Times New Roman" w:hAnsi="Times New Roman" w:cs="Times New Roman"/>
          <w:sz w:val="24"/>
          <w:szCs w:val="24"/>
        </w:rPr>
        <w:t>AE Outfitters Retail Co</w:t>
      </w:r>
      <w:r w:rsidR="00140343">
        <w:rPr>
          <w:rFonts w:ascii="Times New Roman" w:hAnsi="Times New Roman" w:cs="Times New Roman"/>
          <w:sz w:val="24"/>
          <w:szCs w:val="24"/>
        </w:rPr>
        <w:t>.</w:t>
      </w:r>
      <w:r w:rsidR="00815315" w:rsidRPr="00140343">
        <w:rPr>
          <w:rFonts w:ascii="Times New Roman" w:hAnsi="Times New Roman" w:cs="Times New Roman"/>
          <w:sz w:val="24"/>
          <w:szCs w:val="24"/>
        </w:rPr>
        <w:t>,</w:t>
      </w:r>
      <w:r w:rsidR="00815315">
        <w:rPr>
          <w:rFonts w:ascii="Times New Roman" w:hAnsi="Times New Roman" w:cs="Times New Roman"/>
          <w:sz w:val="24"/>
          <w:szCs w:val="24"/>
        </w:rPr>
        <w:t xml:space="preserve"> </w:t>
      </w:r>
      <w:r w:rsidR="00B25442" w:rsidRPr="00B25442">
        <w:rPr>
          <w:rFonts w:ascii="Times New Roman" w:hAnsi="Times New Roman" w:cs="Times New Roman"/>
          <w:sz w:val="24"/>
          <w:szCs w:val="24"/>
        </w:rPr>
        <w:t>Executive Directors Report</w:t>
      </w:r>
      <w:r w:rsidR="00B25442">
        <w:rPr>
          <w:rFonts w:ascii="Times New Roman" w:hAnsi="Times New Roman" w:cs="Times New Roman"/>
          <w:sz w:val="24"/>
          <w:szCs w:val="24"/>
        </w:rPr>
        <w:t xml:space="preserve">, </w:t>
      </w:r>
      <w:r w:rsidR="00140343">
        <w:rPr>
          <w:rFonts w:ascii="Times New Roman" w:hAnsi="Times New Roman" w:cs="Times New Roman"/>
          <w:sz w:val="24"/>
          <w:szCs w:val="24"/>
        </w:rPr>
        <w:t>Discussion with regard to holding an Informational Meeting on Valley Stream Green Acres</w:t>
      </w:r>
      <w:r w:rsidR="00B25442">
        <w:rPr>
          <w:rFonts w:ascii="Times New Roman" w:hAnsi="Times New Roman" w:cs="Times New Roman"/>
          <w:sz w:val="24"/>
          <w:szCs w:val="24"/>
        </w:rPr>
        <w:t xml:space="preserve">, </w:t>
      </w:r>
      <w:r w:rsidR="00140343" w:rsidRPr="00815315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140343">
        <w:rPr>
          <w:rFonts w:ascii="Times New Roman" w:hAnsi="Times New Roman" w:cs="Times New Roman"/>
          <w:sz w:val="24"/>
          <w:szCs w:val="24"/>
        </w:rPr>
        <w:t xml:space="preserve">a </w:t>
      </w:r>
      <w:r w:rsidR="00140343" w:rsidRPr="00815315">
        <w:rPr>
          <w:rFonts w:ascii="Times New Roman" w:hAnsi="Times New Roman" w:cs="Times New Roman"/>
          <w:sz w:val="24"/>
          <w:szCs w:val="24"/>
        </w:rPr>
        <w:t>Resolution</w:t>
      </w:r>
      <w:r w:rsidR="00140343">
        <w:rPr>
          <w:rFonts w:ascii="Times New Roman" w:hAnsi="Times New Roman" w:cs="Times New Roman"/>
          <w:sz w:val="24"/>
          <w:szCs w:val="24"/>
        </w:rPr>
        <w:t xml:space="preserve"> to hire </w:t>
      </w:r>
      <w:proofErr w:type="spellStart"/>
      <w:r w:rsidR="00140343">
        <w:rPr>
          <w:rFonts w:ascii="Times New Roman" w:hAnsi="Times New Roman" w:cs="Times New Roman"/>
          <w:sz w:val="24"/>
          <w:szCs w:val="24"/>
        </w:rPr>
        <w:t>Camoin</w:t>
      </w:r>
      <w:proofErr w:type="spellEnd"/>
      <w:r w:rsidR="00140343">
        <w:rPr>
          <w:rFonts w:ascii="Times New Roman" w:hAnsi="Times New Roman" w:cs="Times New Roman"/>
          <w:sz w:val="24"/>
          <w:szCs w:val="24"/>
        </w:rPr>
        <w:t xml:space="preserve"> Associates with regard to an additional Cost Benefit Analysis concerning Valley Stream Green Acres, </w:t>
      </w:r>
      <w:r w:rsidR="00140343" w:rsidRPr="00815315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140343">
        <w:rPr>
          <w:rFonts w:ascii="Times New Roman" w:hAnsi="Times New Roman" w:cs="Times New Roman"/>
          <w:sz w:val="24"/>
          <w:szCs w:val="24"/>
        </w:rPr>
        <w:t xml:space="preserve">a </w:t>
      </w:r>
      <w:r w:rsidR="00140343" w:rsidRPr="00815315">
        <w:rPr>
          <w:rFonts w:ascii="Times New Roman" w:hAnsi="Times New Roman" w:cs="Times New Roman"/>
          <w:sz w:val="24"/>
          <w:szCs w:val="24"/>
        </w:rPr>
        <w:t>Resolution</w:t>
      </w:r>
      <w:r w:rsidR="00140343">
        <w:rPr>
          <w:rFonts w:ascii="Times New Roman" w:hAnsi="Times New Roman" w:cs="Times New Roman"/>
          <w:sz w:val="24"/>
          <w:szCs w:val="24"/>
        </w:rPr>
        <w:t xml:space="preserve"> to adopt the Agency’s Fee Schedule, </w:t>
      </w:r>
      <w:r w:rsidR="00140343" w:rsidRPr="00815315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140343">
        <w:rPr>
          <w:rFonts w:ascii="Times New Roman" w:hAnsi="Times New Roman" w:cs="Times New Roman"/>
          <w:sz w:val="24"/>
          <w:szCs w:val="24"/>
        </w:rPr>
        <w:t xml:space="preserve">a </w:t>
      </w:r>
      <w:r w:rsidR="00140343" w:rsidRPr="00815315">
        <w:rPr>
          <w:rFonts w:ascii="Times New Roman" w:hAnsi="Times New Roman" w:cs="Times New Roman"/>
          <w:sz w:val="24"/>
          <w:szCs w:val="24"/>
        </w:rPr>
        <w:t>Resolution</w:t>
      </w:r>
      <w:r w:rsidR="00140343">
        <w:rPr>
          <w:rFonts w:ascii="Times New Roman" w:hAnsi="Times New Roman" w:cs="Times New Roman"/>
          <w:sz w:val="24"/>
          <w:szCs w:val="24"/>
        </w:rPr>
        <w:t xml:space="preserve"> to adopt</w:t>
      </w:r>
    </w:p>
    <w:p w:rsidR="004541C9" w:rsidRDefault="00140343" w:rsidP="006F3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Agency’s Conflict of Interest Policy,</w:t>
      </w:r>
      <w:r w:rsidRPr="00140343">
        <w:rPr>
          <w:rFonts w:ascii="Times New Roman" w:hAnsi="Times New Roman" w:cs="Times New Roman"/>
          <w:sz w:val="24"/>
          <w:szCs w:val="24"/>
        </w:rPr>
        <w:t xml:space="preserve"> </w:t>
      </w:r>
      <w:r w:rsidRPr="00815315">
        <w:rPr>
          <w:rFonts w:ascii="Times New Roman" w:hAnsi="Times New Roman" w:cs="Times New Roman"/>
          <w:sz w:val="24"/>
          <w:szCs w:val="24"/>
        </w:rPr>
        <w:t xml:space="preserve">Consideration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15315"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 xml:space="preserve"> to adopt the Governance Committee Charter, </w:t>
      </w:r>
      <w:r w:rsidRPr="00815315">
        <w:rPr>
          <w:rFonts w:ascii="Times New Roman" w:hAnsi="Times New Roman" w:cs="Times New Roman"/>
          <w:sz w:val="24"/>
          <w:szCs w:val="24"/>
        </w:rPr>
        <w:t xml:space="preserve">Consideration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15315"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 xml:space="preserve"> to adopt the Audit Committee Charter, </w:t>
      </w:r>
      <w:r w:rsidRPr="00815315">
        <w:rPr>
          <w:rFonts w:ascii="Times New Roman" w:hAnsi="Times New Roman" w:cs="Times New Roman"/>
          <w:sz w:val="24"/>
          <w:szCs w:val="24"/>
        </w:rPr>
        <w:t xml:space="preserve">Consideration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15315"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 xml:space="preserve"> to adopt the Finance Committee Charter, Appointment of the Agency’s Procurement Officer, </w:t>
      </w:r>
      <w:r w:rsidR="00263CE5" w:rsidRPr="000A36A9">
        <w:rPr>
          <w:rFonts w:ascii="Times New Roman" w:hAnsi="Times New Roman" w:cs="Times New Roman"/>
          <w:sz w:val="24"/>
          <w:szCs w:val="24"/>
        </w:rPr>
        <w:t>Update Circulo de la Hispanidad, Update Shor Yoshuv, Considerat</w:t>
      </w:r>
      <w:r>
        <w:rPr>
          <w:rFonts w:ascii="Times New Roman" w:hAnsi="Times New Roman" w:cs="Times New Roman"/>
          <w:sz w:val="24"/>
          <w:szCs w:val="24"/>
        </w:rPr>
        <w:t xml:space="preserve">ion and Adoption of the Minutes </w:t>
      </w:r>
      <w:r w:rsidR="00263CE5" w:rsidRPr="000A36A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September 28</w:t>
      </w:r>
      <w:r w:rsidR="00263CE5" w:rsidRPr="000A36A9">
        <w:rPr>
          <w:rFonts w:ascii="Times New Roman" w:hAnsi="Times New Roman" w:cs="Times New Roman"/>
          <w:sz w:val="24"/>
          <w:szCs w:val="24"/>
        </w:rPr>
        <w:t xml:space="preserve">, 2016, Report of the Treasurer, </w:t>
      </w:r>
      <w:r w:rsidR="004301C4" w:rsidRPr="000A36A9">
        <w:rPr>
          <w:rFonts w:ascii="Times New Roman" w:hAnsi="Times New Roman" w:cs="Times New Roman"/>
          <w:sz w:val="24"/>
          <w:szCs w:val="24"/>
        </w:rPr>
        <w:t>Adoption of the 201</w:t>
      </w:r>
      <w:r w:rsidR="006F3E6B">
        <w:rPr>
          <w:rFonts w:ascii="Times New Roman" w:hAnsi="Times New Roman" w:cs="Times New Roman"/>
          <w:sz w:val="24"/>
          <w:szCs w:val="24"/>
        </w:rPr>
        <w:t xml:space="preserve">7 Budget, </w:t>
      </w:r>
      <w:r w:rsidRPr="000A36A9">
        <w:rPr>
          <w:rFonts w:ascii="Times New Roman" w:hAnsi="Times New Roman" w:cs="Times New Roman"/>
          <w:sz w:val="24"/>
          <w:szCs w:val="24"/>
        </w:rPr>
        <w:t xml:space="preserve">Adoption of the </w:t>
      </w:r>
      <w:r>
        <w:rPr>
          <w:rFonts w:ascii="Times New Roman" w:hAnsi="Times New Roman" w:cs="Times New Roman"/>
          <w:sz w:val="24"/>
          <w:szCs w:val="24"/>
        </w:rPr>
        <w:t xml:space="preserve">Four Year Financial Plan, </w:t>
      </w:r>
      <w:r w:rsidR="00263CE5" w:rsidRPr="000A36A9">
        <w:rPr>
          <w:rFonts w:ascii="Times New Roman" w:hAnsi="Times New Roman" w:cs="Times New Roman"/>
          <w:sz w:val="24"/>
          <w:szCs w:val="24"/>
        </w:rPr>
        <w:t>Executive Session</w:t>
      </w:r>
    </w:p>
    <w:p w:rsidR="00A52B79" w:rsidRPr="000A36A9" w:rsidRDefault="00A52B79" w:rsidP="006F3E6B">
      <w:pPr>
        <w:rPr>
          <w:rFonts w:ascii="Times New Roman" w:hAnsi="Times New Roman" w:cs="Times New Roman"/>
          <w:sz w:val="24"/>
          <w:szCs w:val="24"/>
        </w:rPr>
      </w:pPr>
    </w:p>
    <w:p w:rsidR="00263CE5" w:rsidRPr="000A36A9" w:rsidRDefault="00263CE5" w:rsidP="00263CE5">
      <w:pPr>
        <w:rPr>
          <w:rFonts w:ascii="Times New Roman" w:hAnsi="Times New Roman" w:cs="Times New Roman"/>
          <w:sz w:val="24"/>
          <w:szCs w:val="24"/>
        </w:rPr>
      </w:pPr>
    </w:p>
    <w:p w:rsidR="00263CE5" w:rsidRPr="000A36A9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 xml:space="preserve">Those in attendance: </w:t>
      </w:r>
      <w:r w:rsidRPr="000A36A9">
        <w:rPr>
          <w:rFonts w:ascii="Times New Roman" w:hAnsi="Times New Roman" w:cs="Times New Roman"/>
          <w:sz w:val="24"/>
          <w:szCs w:val="24"/>
        </w:rPr>
        <w:tab/>
        <w:t>Ted Sasso, Chairman</w:t>
      </w:r>
    </w:p>
    <w:p w:rsidR="00263CE5" w:rsidRPr="000A36A9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  <w:t>Ari Brown, Vice Chairman</w:t>
      </w:r>
    </w:p>
    <w:p w:rsidR="00263CE5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  <w:t>Danny Grodotzke, Secretary</w:t>
      </w:r>
    </w:p>
    <w:p w:rsidR="00687547" w:rsidRDefault="00687547" w:rsidP="0068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>Jonathan Kohan, Treasurer</w:t>
      </w:r>
    </w:p>
    <w:p w:rsidR="00AD0BF1" w:rsidRPr="000A36A9" w:rsidRDefault="00AD0BF1" w:rsidP="00AD0BF1">
      <w:pPr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>Ray Maguire, Member</w:t>
      </w:r>
    </w:p>
    <w:p w:rsidR="00263CE5" w:rsidRPr="000A36A9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  <w:t>Ann DeMichael, Member</w:t>
      </w:r>
    </w:p>
    <w:p w:rsidR="00263CE5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  <w:t>Flo Gerardi, Member</w:t>
      </w:r>
    </w:p>
    <w:p w:rsidR="00687547" w:rsidRDefault="00687547" w:rsidP="0026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 Wayne J. Hall Sr., Village of Hempstead Member</w:t>
      </w:r>
    </w:p>
    <w:p w:rsidR="004541C9" w:rsidRDefault="004541C9" w:rsidP="0026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Heuson, Village of Hempstead Member</w:t>
      </w:r>
    </w:p>
    <w:p w:rsidR="004541C9" w:rsidRDefault="004541C9" w:rsidP="0045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Luis Figueroa, Village of Hempstead Member</w:t>
      </w:r>
    </w:p>
    <w:p w:rsidR="004541C9" w:rsidRDefault="004541C9" w:rsidP="0045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Stacey Hargraves, Village of Hempstead Member</w:t>
      </w:r>
    </w:p>
    <w:p w:rsidR="00263CE5" w:rsidRPr="000A36A9" w:rsidRDefault="004541C9" w:rsidP="006F3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0BF1" w:rsidRPr="000A36A9" w:rsidRDefault="00263CE5" w:rsidP="00AD0BF1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>Also in attendance:</w:t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="00AD0BF1" w:rsidRPr="000A36A9">
        <w:rPr>
          <w:rFonts w:ascii="Times New Roman" w:hAnsi="Times New Roman" w:cs="Times New Roman"/>
          <w:sz w:val="24"/>
          <w:szCs w:val="24"/>
        </w:rPr>
        <w:t xml:space="preserve">John E. Ryan, Agency Counsel </w:t>
      </w:r>
    </w:p>
    <w:p w:rsidR="00263CE5" w:rsidRPr="000A36A9" w:rsidRDefault="00263CE5" w:rsidP="00AD0BF1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>William F. Weir, Nixon Peabody</w:t>
      </w:r>
    </w:p>
    <w:p w:rsidR="00263CE5" w:rsidRPr="000A36A9" w:rsidRDefault="00263CE5" w:rsidP="00263CE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>Frederick E. Parola, Executive Director/CEO</w:t>
      </w:r>
    </w:p>
    <w:p w:rsidR="00263CE5" w:rsidRPr="000A36A9" w:rsidRDefault="00263CE5" w:rsidP="00263CE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>Edie M. Longo, Deputy Executive Director/CFO</w:t>
      </w:r>
    </w:p>
    <w:p w:rsidR="00263CE5" w:rsidRPr="000A36A9" w:rsidRDefault="00263CE5" w:rsidP="00263CE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>Lorraine Rhoads, Agency Administrator</w:t>
      </w:r>
    </w:p>
    <w:p w:rsidR="00263CE5" w:rsidRPr="000A36A9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0A36A9">
        <w:rPr>
          <w:rFonts w:ascii="Times New Roman" w:hAnsi="Times New Roman" w:cs="Times New Roman"/>
          <w:sz w:val="24"/>
          <w:szCs w:val="24"/>
        </w:rPr>
        <w:tab/>
        <w:t>Arlyn Eames, Deputy Financial Officer</w:t>
      </w:r>
    </w:p>
    <w:p w:rsidR="00263CE5" w:rsidRDefault="00263CE5" w:rsidP="00687547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  <w:t>Cheryl Petri, Office of the Supervisor</w:t>
      </w:r>
    </w:p>
    <w:p w:rsidR="006F3E6B" w:rsidRDefault="006F3E6B" w:rsidP="00263CE5">
      <w:pPr>
        <w:rPr>
          <w:rFonts w:ascii="Times New Roman" w:hAnsi="Times New Roman" w:cs="Times New Roman"/>
          <w:sz w:val="24"/>
          <w:szCs w:val="24"/>
        </w:rPr>
      </w:pPr>
    </w:p>
    <w:p w:rsidR="006F3E6B" w:rsidRPr="000A36A9" w:rsidRDefault="006F3E6B" w:rsidP="0026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7547" w:rsidRPr="000A36A9">
        <w:rPr>
          <w:rFonts w:ascii="Times New Roman" w:hAnsi="Times New Roman" w:cs="Times New Roman"/>
          <w:sz w:val="24"/>
          <w:szCs w:val="24"/>
        </w:rPr>
        <w:t>Michael Lodato, Deputy Agency Administrator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1544" w:rsidRDefault="002E1544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63CE5" w:rsidRDefault="00AD0BF1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CE5" w:rsidRPr="000A36A9">
        <w:rPr>
          <w:rFonts w:ascii="Times New Roman" w:hAnsi="Times New Roman" w:cs="Times New Roman"/>
          <w:sz w:val="24"/>
          <w:szCs w:val="24"/>
        </w:rPr>
        <w:t>he meeting was called to order at 9:</w:t>
      </w:r>
      <w:r w:rsidR="00687547">
        <w:rPr>
          <w:rFonts w:ascii="Times New Roman" w:hAnsi="Times New Roman" w:cs="Times New Roman"/>
          <w:sz w:val="24"/>
          <w:szCs w:val="24"/>
        </w:rPr>
        <w:t>06</w:t>
      </w:r>
      <w:r w:rsidR="00263CE5" w:rsidRPr="000A36A9">
        <w:rPr>
          <w:rFonts w:ascii="Times New Roman" w:hAnsi="Times New Roman" w:cs="Times New Roman"/>
          <w:sz w:val="24"/>
          <w:szCs w:val="24"/>
        </w:rPr>
        <w:t xml:space="preserve"> a.m.  The Chairman declared a quorum was present.</w:t>
      </w:r>
    </w:p>
    <w:p w:rsidR="006560BF" w:rsidRDefault="006560BF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 advised meeting attendees that although the Board Meeting</w:t>
      </w:r>
      <w:r w:rsidR="001B4F15">
        <w:rPr>
          <w:rFonts w:ascii="Times New Roman" w:hAnsi="Times New Roman" w:cs="Times New Roman"/>
          <w:sz w:val="24"/>
          <w:szCs w:val="24"/>
        </w:rPr>
        <w:t xml:space="preserve"> was open to the public, it was </w:t>
      </w:r>
      <w:r>
        <w:rPr>
          <w:rFonts w:ascii="Times New Roman" w:hAnsi="Times New Roman" w:cs="Times New Roman"/>
          <w:sz w:val="24"/>
          <w:szCs w:val="24"/>
        </w:rPr>
        <w:t xml:space="preserve">not a public hearing, and no testimony would be taken.  </w:t>
      </w:r>
    </w:p>
    <w:p w:rsidR="006560BF" w:rsidRDefault="006560BF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560BF" w:rsidRDefault="006560BF" w:rsidP="006560BF">
      <w:pPr>
        <w:pStyle w:val="BodyText"/>
      </w:pPr>
      <w:r>
        <w:rPr>
          <w:u w:val="single"/>
        </w:rPr>
        <w:t>Discussion Valley Stream Green Acres Informational Meeting</w:t>
      </w:r>
      <w:r>
        <w:t>:  Jonathan K</w:t>
      </w:r>
      <w:r w:rsidR="00FD6682">
        <w:t xml:space="preserve">ohan and Ted Sasso explained to </w:t>
      </w:r>
      <w:r w:rsidR="001B4F15">
        <w:t>meeting attendees</w:t>
      </w:r>
      <w:r w:rsidR="00B939FE">
        <w:t xml:space="preserve"> </w:t>
      </w:r>
      <w:r>
        <w:t xml:space="preserve">that the Agency was </w:t>
      </w:r>
      <w:r w:rsidR="00FD6682">
        <w:t xml:space="preserve">in the planning stages </w:t>
      </w:r>
      <w:r>
        <w:t xml:space="preserve">for an informational meeting to be held </w:t>
      </w:r>
      <w:r w:rsidR="00FD6682">
        <w:t>in Valley Stream to address concerns related to</w:t>
      </w:r>
      <w:r>
        <w:t xml:space="preserve"> the granting of a PILOT Agreement to the Green Acres Mall. Mr. Kohan and Mr. Sasso answered questions from the audience. </w:t>
      </w:r>
    </w:p>
    <w:p w:rsidR="001E1642" w:rsidRPr="000A36A9" w:rsidRDefault="001E1642" w:rsidP="0065425F">
      <w:pPr>
        <w:pStyle w:val="BodyText"/>
      </w:pPr>
    </w:p>
    <w:p w:rsidR="00B83FE9" w:rsidRDefault="00687547" w:rsidP="00B83FE9">
      <w:pPr>
        <w:pStyle w:val="BodyText"/>
      </w:pPr>
      <w:r>
        <w:rPr>
          <w:u w:val="single"/>
        </w:rPr>
        <w:t xml:space="preserve">Prospect </w:t>
      </w:r>
      <w:r w:rsidR="002F53B9">
        <w:rPr>
          <w:u w:val="single"/>
        </w:rPr>
        <w:t>Five, LLC</w:t>
      </w:r>
      <w:r w:rsidR="001E1642" w:rsidRPr="000A36A9">
        <w:t xml:space="preserve">: </w:t>
      </w:r>
      <w:r w:rsidR="00B83FE9">
        <w:t xml:space="preserve"> Ari Brown</w:t>
      </w:r>
      <w:r w:rsidR="00B83FE9" w:rsidRPr="000A36A9">
        <w:t xml:space="preserve"> made a motion </w:t>
      </w:r>
      <w:r w:rsidR="006560BF">
        <w:t xml:space="preserve">to </w:t>
      </w:r>
      <w:r w:rsidR="001B4F15">
        <w:t xml:space="preserve">preliminarily </w:t>
      </w:r>
      <w:r w:rsidR="006560BF">
        <w:t>induce</w:t>
      </w:r>
      <w:r w:rsidR="00B83FE9">
        <w:t xml:space="preserve"> </w:t>
      </w:r>
      <w:r w:rsidR="006560BF">
        <w:t xml:space="preserve">Prospect Five LLC, </w:t>
      </w:r>
      <w:r w:rsidR="001B4F15">
        <w:t xml:space="preserve">to be located </w:t>
      </w:r>
      <w:r w:rsidR="006560BF">
        <w:t>at 300-330 Prospect Street and 24 &amp; 26 Alvin Place, Inwood</w:t>
      </w:r>
      <w:r w:rsidR="001B4F15">
        <w:t xml:space="preserve">, pending approval from the Attorney General because the property is currently owned by a non-profit organization and is already exempt.  </w:t>
      </w:r>
      <w:r w:rsidR="006560BF">
        <w:t>The applicant plans to purchase and furnish</w:t>
      </w:r>
      <w:r w:rsidR="002F53B9">
        <w:t xml:space="preserve"> five buildings to be used for housing and distribution of beauty products.  </w:t>
      </w:r>
      <w:r w:rsidR="00EC7A28">
        <w:t xml:space="preserve">The company is seeking a 10 year PILOT Agreement, Sales Tax Exemption and Mortgage Recording Tax Exemption.  </w:t>
      </w:r>
      <w:r w:rsidR="00B83FE9" w:rsidRPr="00F049B9">
        <w:t xml:space="preserve">This motion was seconded by </w:t>
      </w:r>
      <w:r w:rsidR="006560BF">
        <w:t>Jonathan Kohan</w:t>
      </w:r>
      <w:r w:rsidR="00B83FE9" w:rsidRPr="00F049B9">
        <w:t>.</w:t>
      </w:r>
      <w:r w:rsidR="00B83FE9" w:rsidRPr="000A36A9">
        <w:t xml:space="preserve">  All were in favor.  Motion carried.</w:t>
      </w:r>
    </w:p>
    <w:p w:rsidR="00687547" w:rsidRDefault="00687547" w:rsidP="00B83FE9">
      <w:pPr>
        <w:pStyle w:val="BodyText"/>
      </w:pPr>
    </w:p>
    <w:p w:rsidR="00687547" w:rsidRPr="000E2F90" w:rsidRDefault="00687547" w:rsidP="00B83FE9">
      <w:pPr>
        <w:pStyle w:val="BodyText"/>
        <w:rPr>
          <w:u w:val="single"/>
        </w:rPr>
      </w:pPr>
      <w:r w:rsidRPr="00687547">
        <w:rPr>
          <w:u w:val="single"/>
        </w:rPr>
        <w:t>FAD Henry Street Food Corp.</w:t>
      </w:r>
      <w:r>
        <w:t xml:space="preserve">:  </w:t>
      </w:r>
      <w:r w:rsidR="00EC7A28">
        <w:t>Wayne J. Hall Sr.</w:t>
      </w:r>
      <w:r w:rsidR="00EC7A28" w:rsidRPr="000A36A9">
        <w:t xml:space="preserve"> made a motion </w:t>
      </w:r>
      <w:r w:rsidR="00EC7A28">
        <w:t>to adopt an Authorizing Resolution and a 10 year PILOT Agreement for FAD Henry Street Food Corp. for the construction of a Key Food supermarket</w:t>
      </w:r>
      <w:r w:rsidR="00AF5B6C">
        <w:t xml:space="preserve"> and parking</w:t>
      </w:r>
      <w:r w:rsidR="00EC7A28">
        <w:t xml:space="preserve"> to be located at 216-228 Henry Street in the Village of Hempstead.  The Village is in support of this project.  The property will be subdivided from its existing parcel </w:t>
      </w:r>
      <w:r w:rsidR="00AF5B6C">
        <w:t xml:space="preserve">which currently houses a CVS. </w:t>
      </w:r>
      <w:r w:rsidR="005F0E19">
        <w:t xml:space="preserve"> </w:t>
      </w:r>
      <w:r w:rsidR="00EC7A28">
        <w:t xml:space="preserve">Other benefits will include a Sales Tax Exemption and Mortgage Recording Tax Exemption.  </w:t>
      </w:r>
      <w:r w:rsidR="00EC7A28" w:rsidRPr="00F049B9">
        <w:t xml:space="preserve">This motion was seconded by </w:t>
      </w:r>
      <w:r w:rsidR="00EC7A28">
        <w:t>Alan Heuson</w:t>
      </w:r>
      <w:r w:rsidR="00EC7A28" w:rsidRPr="00F049B9">
        <w:t>.</w:t>
      </w:r>
      <w:r w:rsidR="00EC7A28" w:rsidRPr="000A36A9">
        <w:t xml:space="preserve">  All were in favor.  Motion carried</w:t>
      </w:r>
    </w:p>
    <w:p w:rsidR="00A65A7B" w:rsidRDefault="00A65A7B" w:rsidP="001E164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C62C1" w:rsidRPr="000E2F90" w:rsidRDefault="00AC62C1" w:rsidP="00AC62C1">
      <w:pPr>
        <w:pStyle w:val="BodyText"/>
        <w:rPr>
          <w:u w:val="single"/>
        </w:rPr>
      </w:pPr>
      <w:r w:rsidRPr="000A36A9">
        <w:rPr>
          <w:u w:val="single"/>
        </w:rPr>
        <w:t xml:space="preserve">Valley Stream Green Acres – Tenant Consent for </w:t>
      </w:r>
      <w:r w:rsidR="00687547">
        <w:rPr>
          <w:u w:val="single"/>
        </w:rPr>
        <w:t>AE Outfitters Retail Co.</w:t>
      </w:r>
      <w:r w:rsidR="000E2F90" w:rsidRPr="000E2F90">
        <w:t xml:space="preserve">:  </w:t>
      </w:r>
      <w:r w:rsidR="00687547">
        <w:t xml:space="preserve">Jonathan Kohan </w:t>
      </w:r>
      <w:r w:rsidRPr="000A36A9">
        <w:t xml:space="preserve">made a motion to approve </w:t>
      </w:r>
      <w:r>
        <w:t>a</w:t>
      </w:r>
      <w:r w:rsidRPr="000A36A9">
        <w:t xml:space="preserve"> Tenant Consent for </w:t>
      </w:r>
      <w:r w:rsidR="00687547" w:rsidRPr="00687547">
        <w:t>AE Outfitters Retail Co</w:t>
      </w:r>
      <w:r w:rsidR="00687547">
        <w:t>.</w:t>
      </w:r>
      <w:r w:rsidR="00A65A7B">
        <w:t>,</w:t>
      </w:r>
      <w:r w:rsidRPr="000A36A9">
        <w:t xml:space="preserve"> which will occupy </w:t>
      </w:r>
      <w:r w:rsidR="00AD4784">
        <w:t>3,000</w:t>
      </w:r>
      <w:r w:rsidRPr="000A36A9">
        <w:t xml:space="preserve"> square feet of space at 2034 Green Acres Mall, Valley Stream.  </w:t>
      </w:r>
      <w:r w:rsidRPr="00F049B9">
        <w:t xml:space="preserve">This motion was seconded by </w:t>
      </w:r>
      <w:r w:rsidR="00687547">
        <w:t>Ted Sasso</w:t>
      </w:r>
      <w:r w:rsidRPr="00F049B9">
        <w:t>.</w:t>
      </w:r>
      <w:r w:rsidRPr="000A36A9">
        <w:t xml:space="preserve">  All were in favor.  Motion carried.</w:t>
      </w:r>
    </w:p>
    <w:p w:rsidR="00AC62C1" w:rsidRPr="000A36A9" w:rsidRDefault="00AC62C1" w:rsidP="007415A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5425F" w:rsidRDefault="0065425F" w:rsidP="0065425F">
      <w:pPr>
        <w:pStyle w:val="BodyText"/>
      </w:pPr>
      <w:r w:rsidRPr="000A36A9">
        <w:rPr>
          <w:u w:val="single"/>
        </w:rPr>
        <w:t>Executive Director’s Report</w:t>
      </w:r>
      <w:r w:rsidRPr="000A36A9">
        <w:t xml:space="preserve">:  Fred Parola </w:t>
      </w:r>
      <w:r w:rsidR="00AF5B6C">
        <w:t>provided the Board with the Executive Director’s Report.</w:t>
      </w:r>
    </w:p>
    <w:p w:rsidR="00AF5B6C" w:rsidRDefault="00AF5B6C" w:rsidP="0065425F">
      <w:pPr>
        <w:pStyle w:val="BodyText"/>
      </w:pPr>
    </w:p>
    <w:p w:rsidR="000215C0" w:rsidRPr="000E2F90" w:rsidRDefault="00AF5B6C" w:rsidP="000215C0">
      <w:pPr>
        <w:pStyle w:val="BodyText"/>
        <w:rPr>
          <w:u w:val="single"/>
        </w:rPr>
      </w:pPr>
      <w:proofErr w:type="spellStart"/>
      <w:r w:rsidRPr="006321AC">
        <w:rPr>
          <w:u w:val="single"/>
        </w:rPr>
        <w:t>Camoin</w:t>
      </w:r>
      <w:proofErr w:type="spellEnd"/>
      <w:r w:rsidRPr="006321AC">
        <w:rPr>
          <w:u w:val="single"/>
        </w:rPr>
        <w:t xml:space="preserve"> Associates</w:t>
      </w:r>
      <w:r w:rsidR="002A5231">
        <w:t>:</w:t>
      </w:r>
      <w:r w:rsidR="000215C0">
        <w:t xml:space="preserve">  </w:t>
      </w:r>
      <w:r w:rsidR="003F11F1">
        <w:t xml:space="preserve">Jonathan Kohan </w:t>
      </w:r>
      <w:r w:rsidR="000215C0" w:rsidRPr="000A36A9">
        <w:t xml:space="preserve">made a motion </w:t>
      </w:r>
      <w:r w:rsidR="000215C0">
        <w:t xml:space="preserve">adopt a Resolution to hire </w:t>
      </w:r>
      <w:proofErr w:type="spellStart"/>
      <w:r w:rsidR="000215C0">
        <w:t>Camoin</w:t>
      </w:r>
      <w:proofErr w:type="spellEnd"/>
      <w:r w:rsidR="000215C0">
        <w:t xml:space="preserve"> Associates to conduct an economic analysis on the Valley Stream Green Acres project for</w:t>
      </w:r>
      <w:r w:rsidR="006321AC">
        <w:t xml:space="preserve"> an amount not to </w:t>
      </w:r>
      <w:proofErr w:type="gramStart"/>
      <w:r w:rsidR="006321AC">
        <w:t xml:space="preserve">exceed </w:t>
      </w:r>
      <w:r w:rsidR="000215C0">
        <w:t xml:space="preserve"> </w:t>
      </w:r>
      <w:r w:rsidR="00511727">
        <w:t>$</w:t>
      </w:r>
      <w:proofErr w:type="gramEnd"/>
      <w:r w:rsidR="00511727">
        <w:t>20,000.00 to conduct a new (second) economic analysis of the Valley Stream Green Acres and Green Acres Adjacent projects.</w:t>
      </w:r>
      <w:r w:rsidR="000215C0" w:rsidRPr="000A36A9">
        <w:t xml:space="preserve">  </w:t>
      </w:r>
      <w:r w:rsidR="000215C0" w:rsidRPr="00F049B9">
        <w:t xml:space="preserve">This motion was seconded by </w:t>
      </w:r>
      <w:r w:rsidR="000215C0">
        <w:t>Ann DeMichael</w:t>
      </w:r>
      <w:r w:rsidR="000215C0" w:rsidRPr="00F049B9">
        <w:t>.</w:t>
      </w:r>
      <w:r w:rsidR="000215C0" w:rsidRPr="000A36A9">
        <w:t xml:space="preserve">  All were in favor.  Motion carried.</w:t>
      </w:r>
    </w:p>
    <w:p w:rsidR="00AF5B6C" w:rsidRDefault="00AF5B6C" w:rsidP="0065425F">
      <w:pPr>
        <w:pStyle w:val="BodyText"/>
      </w:pPr>
    </w:p>
    <w:p w:rsidR="002A5231" w:rsidRPr="000E2F90" w:rsidRDefault="00AF5B6C" w:rsidP="002A5231">
      <w:pPr>
        <w:pStyle w:val="BodyText"/>
        <w:rPr>
          <w:u w:val="single"/>
        </w:rPr>
      </w:pPr>
      <w:r w:rsidRPr="002A5231">
        <w:rPr>
          <w:u w:val="single"/>
        </w:rPr>
        <w:lastRenderedPageBreak/>
        <w:t>Fee Schedule</w:t>
      </w:r>
      <w:r w:rsidR="002A5231">
        <w:t xml:space="preserve">: </w:t>
      </w:r>
      <w:r w:rsidR="00B37724">
        <w:t xml:space="preserve">Edie Longo explained </w:t>
      </w:r>
      <w:r w:rsidR="005F0E19">
        <w:t xml:space="preserve">the </w:t>
      </w:r>
      <w:r w:rsidR="00B37724">
        <w:t xml:space="preserve">changes made to the Fee Schedule.  </w:t>
      </w:r>
      <w:r w:rsidR="002A5231">
        <w:t xml:space="preserve">Ted Sasso </w:t>
      </w:r>
      <w:r w:rsidR="002A5231" w:rsidRPr="000A36A9">
        <w:t xml:space="preserve">made a motion </w:t>
      </w:r>
      <w:r w:rsidR="002A5231">
        <w:t>adopt the Fee Schedule</w:t>
      </w:r>
      <w:r w:rsidR="00B37724">
        <w:t xml:space="preserve"> for 2017, as recommended by the Governance Committee</w:t>
      </w:r>
      <w:r w:rsidR="00511727">
        <w:t>.</w:t>
      </w:r>
      <w:r w:rsidR="002A5231" w:rsidRPr="000A36A9">
        <w:t xml:space="preserve">  </w:t>
      </w:r>
      <w:r w:rsidR="002A5231" w:rsidRPr="00F049B9">
        <w:t xml:space="preserve">This motion was seconded by </w:t>
      </w:r>
      <w:r w:rsidR="003F11F1">
        <w:t>Ari Brown</w:t>
      </w:r>
      <w:r w:rsidR="002A5231" w:rsidRPr="00F049B9">
        <w:t>.</w:t>
      </w:r>
      <w:r w:rsidR="002A5231" w:rsidRPr="000A36A9">
        <w:t xml:space="preserve">  All were in favor.  Motion carried.</w:t>
      </w:r>
    </w:p>
    <w:p w:rsidR="00AF5B6C" w:rsidRDefault="00AF5B6C" w:rsidP="0065425F">
      <w:pPr>
        <w:pStyle w:val="BodyText"/>
      </w:pPr>
    </w:p>
    <w:p w:rsidR="00511727" w:rsidRPr="000E2F90" w:rsidRDefault="00AF5B6C" w:rsidP="00511727">
      <w:pPr>
        <w:pStyle w:val="BodyText"/>
        <w:rPr>
          <w:u w:val="single"/>
        </w:rPr>
      </w:pPr>
      <w:r w:rsidRPr="00511727">
        <w:rPr>
          <w:u w:val="single"/>
        </w:rPr>
        <w:t>Conflict of Interest Policy</w:t>
      </w:r>
      <w:r w:rsidR="00511727">
        <w:t xml:space="preserve">:  Ted Sasso </w:t>
      </w:r>
      <w:r w:rsidR="00511727" w:rsidRPr="000A36A9">
        <w:t xml:space="preserve">made a motion </w:t>
      </w:r>
      <w:r w:rsidR="00511727">
        <w:t>adopt the Agency’s Conflict of Interest Policy for 2017</w:t>
      </w:r>
      <w:r w:rsidR="00B37724">
        <w:t>, as recommended by the Governance Committee</w:t>
      </w:r>
      <w:r w:rsidR="00511727">
        <w:t>.</w:t>
      </w:r>
      <w:r w:rsidR="00511727" w:rsidRPr="000A36A9">
        <w:t xml:space="preserve">  </w:t>
      </w:r>
      <w:r w:rsidR="00511727" w:rsidRPr="00F049B9">
        <w:t xml:space="preserve">This motion was seconded by </w:t>
      </w:r>
      <w:r w:rsidR="003F11F1">
        <w:t>Ray Maguire</w:t>
      </w:r>
      <w:r w:rsidR="00511727" w:rsidRPr="00F049B9">
        <w:t>.</w:t>
      </w:r>
      <w:r w:rsidR="00511727" w:rsidRPr="000A36A9">
        <w:t xml:space="preserve">  All were in favor.  Motion carried.</w:t>
      </w:r>
    </w:p>
    <w:p w:rsidR="00AF5B6C" w:rsidRDefault="00AF5B6C" w:rsidP="0065425F">
      <w:pPr>
        <w:pStyle w:val="BodyText"/>
      </w:pPr>
    </w:p>
    <w:p w:rsidR="00511727" w:rsidRPr="000E2F90" w:rsidRDefault="00AF5B6C" w:rsidP="00511727">
      <w:pPr>
        <w:pStyle w:val="BodyText"/>
        <w:rPr>
          <w:u w:val="single"/>
        </w:rPr>
      </w:pPr>
      <w:r w:rsidRPr="003F11F1">
        <w:rPr>
          <w:u w:val="single"/>
        </w:rPr>
        <w:t>Governance Committee Charter</w:t>
      </w:r>
      <w:r w:rsidR="00511727">
        <w:t xml:space="preserve">: Ted Sasso </w:t>
      </w:r>
      <w:r w:rsidR="00511727" w:rsidRPr="000A36A9">
        <w:t xml:space="preserve">made a motion </w:t>
      </w:r>
      <w:r w:rsidR="00511727">
        <w:t>adopt the Agency’s Governance Committee Charter for 2017</w:t>
      </w:r>
      <w:r w:rsidR="00B37724">
        <w:t>, as adopted by the Governance Committee</w:t>
      </w:r>
      <w:r w:rsidR="00511727">
        <w:t>.</w:t>
      </w:r>
      <w:r w:rsidR="00511727" w:rsidRPr="000A36A9">
        <w:t xml:space="preserve">  </w:t>
      </w:r>
      <w:r w:rsidR="00511727" w:rsidRPr="00F049B9">
        <w:t xml:space="preserve">This motion was seconded by </w:t>
      </w:r>
      <w:r w:rsidR="00511727">
        <w:t>Ann DeMichael</w:t>
      </w:r>
      <w:r w:rsidR="00511727" w:rsidRPr="00F049B9">
        <w:t>.</w:t>
      </w:r>
      <w:r w:rsidR="00511727" w:rsidRPr="000A36A9">
        <w:t xml:space="preserve">  All were in favor.  Motion carried.</w:t>
      </w:r>
    </w:p>
    <w:p w:rsidR="00AF5B6C" w:rsidRDefault="00AF5B6C" w:rsidP="0065425F">
      <w:pPr>
        <w:pStyle w:val="BodyText"/>
      </w:pPr>
    </w:p>
    <w:p w:rsidR="00511727" w:rsidRPr="000E2F90" w:rsidRDefault="00AF5B6C" w:rsidP="00511727">
      <w:pPr>
        <w:pStyle w:val="BodyText"/>
        <w:rPr>
          <w:u w:val="single"/>
        </w:rPr>
      </w:pPr>
      <w:r w:rsidRPr="003F11F1">
        <w:rPr>
          <w:u w:val="single"/>
        </w:rPr>
        <w:t>Audit Committee Charter</w:t>
      </w:r>
      <w:r w:rsidR="00511727">
        <w:t xml:space="preserve">: Ted Sasso </w:t>
      </w:r>
      <w:r w:rsidR="00511727" w:rsidRPr="000A36A9">
        <w:t xml:space="preserve">made a motion </w:t>
      </w:r>
      <w:r w:rsidR="00511727">
        <w:t>adopt the Agency’s Audit Committee Charter for 2017</w:t>
      </w:r>
      <w:r w:rsidR="00B37724">
        <w:t>, as recommended by the Governance Committee</w:t>
      </w:r>
      <w:r w:rsidR="00511727">
        <w:t>.</w:t>
      </w:r>
      <w:r w:rsidR="00511727" w:rsidRPr="000A36A9">
        <w:t xml:space="preserve">  </w:t>
      </w:r>
      <w:r w:rsidR="00511727" w:rsidRPr="00F049B9">
        <w:t xml:space="preserve">This motion was seconded by </w:t>
      </w:r>
      <w:r w:rsidR="00511727">
        <w:t>Ann DeMichael</w:t>
      </w:r>
      <w:r w:rsidR="00511727" w:rsidRPr="00F049B9">
        <w:t>.</w:t>
      </w:r>
      <w:r w:rsidR="00511727" w:rsidRPr="000A36A9">
        <w:t xml:space="preserve">  All were in favor.  Motion carried.</w:t>
      </w:r>
    </w:p>
    <w:p w:rsidR="00511727" w:rsidRDefault="00511727" w:rsidP="00511727">
      <w:pPr>
        <w:pStyle w:val="BodyText"/>
      </w:pPr>
    </w:p>
    <w:p w:rsidR="00511727" w:rsidRPr="000E2F90" w:rsidRDefault="00AF5B6C" w:rsidP="00511727">
      <w:pPr>
        <w:pStyle w:val="BodyText"/>
        <w:rPr>
          <w:u w:val="single"/>
        </w:rPr>
      </w:pPr>
      <w:r w:rsidRPr="003F11F1">
        <w:rPr>
          <w:u w:val="single"/>
        </w:rPr>
        <w:t>Finance Committee Charter</w:t>
      </w:r>
      <w:r w:rsidR="00511727">
        <w:t xml:space="preserve">: Ted Sasso </w:t>
      </w:r>
      <w:r w:rsidR="00511727" w:rsidRPr="000A36A9">
        <w:t xml:space="preserve">made a motion </w:t>
      </w:r>
      <w:r w:rsidR="00511727">
        <w:t xml:space="preserve">adopt the Agency’s </w:t>
      </w:r>
      <w:r w:rsidR="003F11F1">
        <w:t xml:space="preserve">Finance Committee Charter </w:t>
      </w:r>
      <w:r w:rsidR="00511727">
        <w:t>for 2017</w:t>
      </w:r>
      <w:r w:rsidR="00B37724">
        <w:t>, as recommended by the Governance Committee</w:t>
      </w:r>
      <w:r w:rsidR="00511727">
        <w:t>.</w:t>
      </w:r>
      <w:r w:rsidR="00511727" w:rsidRPr="000A36A9">
        <w:t xml:space="preserve">  </w:t>
      </w:r>
      <w:r w:rsidR="00511727" w:rsidRPr="00F049B9">
        <w:t xml:space="preserve">This motion was seconded by </w:t>
      </w:r>
      <w:r w:rsidR="00511727">
        <w:t>Ann DeMichael</w:t>
      </w:r>
      <w:r w:rsidR="00511727" w:rsidRPr="00F049B9">
        <w:t>.</w:t>
      </w:r>
      <w:r w:rsidR="00511727" w:rsidRPr="000A36A9">
        <w:t xml:space="preserve">  All were in favor.  Motion carried.</w:t>
      </w:r>
    </w:p>
    <w:p w:rsidR="00511727" w:rsidRDefault="00511727" w:rsidP="00511727">
      <w:pPr>
        <w:pStyle w:val="BodyText"/>
      </w:pPr>
    </w:p>
    <w:p w:rsidR="00511727" w:rsidRPr="000E2F90" w:rsidRDefault="00AF5B6C" w:rsidP="00511727">
      <w:pPr>
        <w:pStyle w:val="BodyText"/>
        <w:rPr>
          <w:u w:val="single"/>
        </w:rPr>
      </w:pPr>
      <w:r w:rsidRPr="003F11F1">
        <w:rPr>
          <w:u w:val="single"/>
        </w:rPr>
        <w:t>Procurement Officer</w:t>
      </w:r>
      <w:r>
        <w:t>:</w:t>
      </w:r>
      <w:r w:rsidR="00511727">
        <w:t xml:space="preserve">  Ted Sasso </w:t>
      </w:r>
      <w:r w:rsidR="00511727" w:rsidRPr="000A36A9">
        <w:t xml:space="preserve">made a motion </w:t>
      </w:r>
      <w:r w:rsidR="003F11F1">
        <w:t xml:space="preserve">appoint Fred Parola as Procurement Officer </w:t>
      </w:r>
      <w:r w:rsidR="00511727">
        <w:t>for 2017</w:t>
      </w:r>
      <w:r w:rsidR="00B37724">
        <w:t>, as dictated by the New York State Office of the State Comptroller and Authority Budget Office</w:t>
      </w:r>
      <w:r w:rsidR="00511727">
        <w:t>.</w:t>
      </w:r>
      <w:r w:rsidR="00511727" w:rsidRPr="000A36A9">
        <w:t xml:space="preserve">  </w:t>
      </w:r>
      <w:r w:rsidR="00511727" w:rsidRPr="00F049B9">
        <w:t xml:space="preserve">This motion was seconded by </w:t>
      </w:r>
      <w:r w:rsidR="00511727">
        <w:t>Ann DeMichael</w:t>
      </w:r>
      <w:r w:rsidR="00511727" w:rsidRPr="00F049B9">
        <w:t>.</w:t>
      </w:r>
      <w:r w:rsidR="00511727" w:rsidRPr="000A36A9">
        <w:t xml:space="preserve">  All were in favor.  Motion carried.</w:t>
      </w:r>
    </w:p>
    <w:p w:rsidR="00511727" w:rsidRDefault="00511727" w:rsidP="00511727">
      <w:pPr>
        <w:pStyle w:val="BodyText"/>
      </w:pPr>
    </w:p>
    <w:p w:rsidR="0065425F" w:rsidRPr="000A36A9" w:rsidRDefault="0065425F" w:rsidP="0065425F">
      <w:pPr>
        <w:pStyle w:val="BodyText"/>
      </w:pPr>
      <w:r w:rsidRPr="000A36A9">
        <w:rPr>
          <w:u w:val="single"/>
        </w:rPr>
        <w:t>Circulo de la Hispanidad</w:t>
      </w:r>
      <w:r w:rsidR="00184E98">
        <w:t>:  This item was tabled.</w:t>
      </w:r>
    </w:p>
    <w:p w:rsidR="0065425F" w:rsidRPr="000A36A9" w:rsidRDefault="0065425F" w:rsidP="0065425F">
      <w:pPr>
        <w:pStyle w:val="BodyText"/>
      </w:pPr>
    </w:p>
    <w:p w:rsidR="00C9395E" w:rsidRDefault="0065425F" w:rsidP="0065425F">
      <w:pPr>
        <w:pStyle w:val="BodyText"/>
      </w:pPr>
      <w:r w:rsidRPr="000A36A9">
        <w:rPr>
          <w:u w:val="single"/>
        </w:rPr>
        <w:t>Shor Yoshuv</w:t>
      </w:r>
      <w:r w:rsidRPr="000A36A9">
        <w:t xml:space="preserve">:  This item was </w:t>
      </w:r>
      <w:r w:rsidR="00442D7B" w:rsidRPr="000A36A9">
        <w:t>tabled.</w:t>
      </w:r>
    </w:p>
    <w:p w:rsidR="00184E98" w:rsidRPr="000A36A9" w:rsidRDefault="00184E98" w:rsidP="0065425F">
      <w:pPr>
        <w:pStyle w:val="BodyText"/>
      </w:pPr>
    </w:p>
    <w:p w:rsidR="00C9395E" w:rsidRPr="000A36A9" w:rsidRDefault="0065425F" w:rsidP="00C9395E">
      <w:pPr>
        <w:pStyle w:val="BodyText"/>
      </w:pPr>
      <w:r w:rsidRPr="000A36A9">
        <w:rPr>
          <w:u w:val="single"/>
        </w:rPr>
        <w:t>Minutes</w:t>
      </w:r>
      <w:r w:rsidR="00C9395E" w:rsidRPr="000A36A9">
        <w:t xml:space="preserve">: </w:t>
      </w:r>
      <w:r w:rsidR="00A52B79">
        <w:t xml:space="preserve">Ray Maguire </w:t>
      </w:r>
      <w:r w:rsidR="00C9395E" w:rsidRPr="000A36A9">
        <w:t xml:space="preserve">made a motion to adopt the Minutes of </w:t>
      </w:r>
      <w:r w:rsidR="003F11F1">
        <w:t>September 28</w:t>
      </w:r>
      <w:r w:rsidR="00C9395E" w:rsidRPr="000A36A9">
        <w:t xml:space="preserve">, 2016 as written.  This motion was seconded by </w:t>
      </w:r>
      <w:r w:rsidR="00A52B79" w:rsidRPr="000A36A9">
        <w:t>Ari Brown</w:t>
      </w:r>
      <w:r w:rsidR="00C9395E" w:rsidRPr="000A36A9">
        <w:t>.  All were in favor.  Motion carried.</w:t>
      </w:r>
    </w:p>
    <w:p w:rsidR="0065425F" w:rsidRPr="000A36A9" w:rsidRDefault="0065425F" w:rsidP="0065425F">
      <w:pPr>
        <w:pStyle w:val="BodyText"/>
      </w:pPr>
    </w:p>
    <w:p w:rsidR="0065425F" w:rsidRDefault="0065425F" w:rsidP="0065425F">
      <w:pPr>
        <w:pStyle w:val="BodyText"/>
      </w:pPr>
      <w:r w:rsidRPr="000A36A9">
        <w:rPr>
          <w:u w:val="single"/>
        </w:rPr>
        <w:t>Report of the Treasurer</w:t>
      </w:r>
      <w:r w:rsidRPr="000A36A9">
        <w:t xml:space="preserve">:  The Board was furnished with copies of the Financial Statements and </w:t>
      </w:r>
      <w:r w:rsidR="002E0365" w:rsidRPr="000A36A9">
        <w:t xml:space="preserve">Expenditure List for </w:t>
      </w:r>
      <w:r w:rsidR="00AF5B6C">
        <w:t>September 22</w:t>
      </w:r>
      <w:r w:rsidRPr="000A36A9">
        <w:t>, 201</w:t>
      </w:r>
      <w:r w:rsidR="002E0365" w:rsidRPr="000A36A9">
        <w:t>6</w:t>
      </w:r>
      <w:r w:rsidRPr="000A36A9">
        <w:t xml:space="preserve"> – </w:t>
      </w:r>
      <w:r w:rsidR="00AF5B6C">
        <w:t>October 19</w:t>
      </w:r>
      <w:r w:rsidRPr="000A36A9">
        <w:t>, 201</w:t>
      </w:r>
      <w:r w:rsidR="002E0365" w:rsidRPr="000A36A9">
        <w:t>6</w:t>
      </w:r>
      <w:r w:rsidR="00A52B79">
        <w:t xml:space="preserve">.  </w:t>
      </w:r>
    </w:p>
    <w:p w:rsidR="00A65A7B" w:rsidRDefault="00A65A7B" w:rsidP="0065425F">
      <w:pPr>
        <w:pStyle w:val="BodyText"/>
      </w:pPr>
    </w:p>
    <w:p w:rsidR="00A52B79" w:rsidRPr="000E2F90" w:rsidRDefault="00A65A7B" w:rsidP="00A52B79">
      <w:pPr>
        <w:pStyle w:val="BodyText"/>
        <w:rPr>
          <w:u w:val="single"/>
        </w:rPr>
      </w:pPr>
      <w:r w:rsidRPr="00A52B79">
        <w:rPr>
          <w:u w:val="single"/>
        </w:rPr>
        <w:t>2017 Budget</w:t>
      </w:r>
      <w:r>
        <w:t>:</w:t>
      </w:r>
      <w:r w:rsidR="00A52B79">
        <w:t xml:space="preserve">  </w:t>
      </w:r>
      <w:r w:rsidR="00AF5B6C">
        <w:t>Edie Longo reminded the Board that the Budget was made available for public comment since the last meeting and that no comments had been received.  Ray Maguire</w:t>
      </w:r>
      <w:r w:rsidR="00A52B79" w:rsidRPr="000A36A9">
        <w:t xml:space="preserve"> made a motion to </w:t>
      </w:r>
      <w:r w:rsidR="00A52B79">
        <w:t xml:space="preserve">adopt the 2017 Budget. </w:t>
      </w:r>
      <w:r w:rsidR="00A52B79" w:rsidRPr="000A36A9">
        <w:t xml:space="preserve"> This motion was seconded by </w:t>
      </w:r>
      <w:r w:rsidR="00AF5B6C">
        <w:t>Ari Brown</w:t>
      </w:r>
      <w:r w:rsidR="00A52B79" w:rsidRPr="000A36A9">
        <w:t>.  All were in favor.  Motion carried.</w:t>
      </w:r>
    </w:p>
    <w:p w:rsidR="0096358D" w:rsidRPr="000A36A9" w:rsidRDefault="0096358D" w:rsidP="0065425F">
      <w:pPr>
        <w:pStyle w:val="BodyText"/>
      </w:pPr>
    </w:p>
    <w:p w:rsidR="0065425F" w:rsidRPr="000A36A9" w:rsidRDefault="0065425F" w:rsidP="0065425F">
      <w:pPr>
        <w:pStyle w:val="BodyText"/>
      </w:pPr>
      <w:r w:rsidRPr="000A36A9">
        <w:t xml:space="preserve">With all business concluded, </w:t>
      </w:r>
      <w:r w:rsidR="00687547">
        <w:t>Ari Brown</w:t>
      </w:r>
      <w:r w:rsidR="00A52B79" w:rsidRPr="000A36A9">
        <w:t xml:space="preserve"> </w:t>
      </w:r>
      <w:r w:rsidRPr="000A36A9">
        <w:t>made a mo</w:t>
      </w:r>
      <w:r w:rsidR="0096358D" w:rsidRPr="000A36A9">
        <w:t xml:space="preserve">tion to adjourn the meeting at </w:t>
      </w:r>
      <w:r w:rsidR="00687547">
        <w:t>11:38</w:t>
      </w:r>
      <w:r w:rsidR="0096358D" w:rsidRPr="000A36A9">
        <w:t xml:space="preserve"> </w:t>
      </w:r>
      <w:r w:rsidRPr="000A36A9">
        <w:t xml:space="preserve">a.m.  This motion was seconded </w:t>
      </w:r>
      <w:r w:rsidR="00A52B79">
        <w:t xml:space="preserve">by </w:t>
      </w:r>
      <w:r w:rsidR="00687547">
        <w:t>Jonathan Kohan</w:t>
      </w:r>
      <w:r w:rsidRPr="000A36A9">
        <w:t>.  All were in favor.  Motion carried.</w:t>
      </w:r>
    </w:p>
    <w:p w:rsidR="0065425F" w:rsidRPr="000A36A9" w:rsidRDefault="0065425F" w:rsidP="0065425F">
      <w:pPr>
        <w:pStyle w:val="BodyText"/>
      </w:pPr>
    </w:p>
    <w:p w:rsidR="0065425F" w:rsidRPr="000A36A9" w:rsidRDefault="0065425F" w:rsidP="0065425F">
      <w:pPr>
        <w:pStyle w:val="BodyText"/>
      </w:pPr>
    </w:p>
    <w:p w:rsidR="0065425F" w:rsidRDefault="0065425F" w:rsidP="0065425F">
      <w:pPr>
        <w:pStyle w:val="BodyText"/>
      </w:pPr>
      <w:r w:rsidRPr="000A36A9">
        <w:t>______________________________</w:t>
      </w:r>
    </w:p>
    <w:p w:rsidR="00204A87" w:rsidRPr="000A36A9" w:rsidRDefault="00204A87" w:rsidP="0065425F">
      <w:pPr>
        <w:pStyle w:val="BodyText"/>
      </w:pPr>
      <w:r>
        <w:t>Flo Girardi, December 8, 2016</w:t>
      </w:r>
    </w:p>
    <w:sectPr w:rsidR="00204A87" w:rsidRPr="000A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4FA1"/>
    <w:multiLevelType w:val="hybridMultilevel"/>
    <w:tmpl w:val="4B46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260C1"/>
    <w:multiLevelType w:val="hybridMultilevel"/>
    <w:tmpl w:val="2F00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5"/>
    <w:rsid w:val="000215C0"/>
    <w:rsid w:val="00022B1E"/>
    <w:rsid w:val="000A36A9"/>
    <w:rsid w:val="000E1A5A"/>
    <w:rsid w:val="000E2F90"/>
    <w:rsid w:val="00140343"/>
    <w:rsid w:val="00184E98"/>
    <w:rsid w:val="001B493A"/>
    <w:rsid w:val="001B4F15"/>
    <w:rsid w:val="001D5362"/>
    <w:rsid w:val="001E065A"/>
    <w:rsid w:val="001E1642"/>
    <w:rsid w:val="001E1CD5"/>
    <w:rsid w:val="001F4888"/>
    <w:rsid w:val="00204A87"/>
    <w:rsid w:val="002052FB"/>
    <w:rsid w:val="00263CE5"/>
    <w:rsid w:val="002A5231"/>
    <w:rsid w:val="002E0365"/>
    <w:rsid w:val="002E1544"/>
    <w:rsid w:val="002F13E8"/>
    <w:rsid w:val="002F53B9"/>
    <w:rsid w:val="00305636"/>
    <w:rsid w:val="003812DD"/>
    <w:rsid w:val="003F11F1"/>
    <w:rsid w:val="003F1A04"/>
    <w:rsid w:val="004301C4"/>
    <w:rsid w:val="00442D7B"/>
    <w:rsid w:val="004541C9"/>
    <w:rsid w:val="004A44A6"/>
    <w:rsid w:val="004B7519"/>
    <w:rsid w:val="00511727"/>
    <w:rsid w:val="00543E44"/>
    <w:rsid w:val="00552929"/>
    <w:rsid w:val="005646FB"/>
    <w:rsid w:val="005841A8"/>
    <w:rsid w:val="00587809"/>
    <w:rsid w:val="00592710"/>
    <w:rsid w:val="00597BD8"/>
    <w:rsid w:val="005A1834"/>
    <w:rsid w:val="005F0E19"/>
    <w:rsid w:val="005F275B"/>
    <w:rsid w:val="00614286"/>
    <w:rsid w:val="006321AC"/>
    <w:rsid w:val="0065425F"/>
    <w:rsid w:val="006560BF"/>
    <w:rsid w:val="00672E1E"/>
    <w:rsid w:val="00687547"/>
    <w:rsid w:val="006D0D11"/>
    <w:rsid w:val="006F3E6B"/>
    <w:rsid w:val="00732A33"/>
    <w:rsid w:val="007415AD"/>
    <w:rsid w:val="007655D1"/>
    <w:rsid w:val="00776E0A"/>
    <w:rsid w:val="007D4829"/>
    <w:rsid w:val="007F2A91"/>
    <w:rsid w:val="007F41C1"/>
    <w:rsid w:val="00815315"/>
    <w:rsid w:val="0084198D"/>
    <w:rsid w:val="008510D5"/>
    <w:rsid w:val="00862168"/>
    <w:rsid w:val="00870EE8"/>
    <w:rsid w:val="008A727D"/>
    <w:rsid w:val="00961191"/>
    <w:rsid w:val="0096358D"/>
    <w:rsid w:val="009B2E23"/>
    <w:rsid w:val="009C0C92"/>
    <w:rsid w:val="009C2528"/>
    <w:rsid w:val="009E71AE"/>
    <w:rsid w:val="00A52B79"/>
    <w:rsid w:val="00A65A7B"/>
    <w:rsid w:val="00AC62C1"/>
    <w:rsid w:val="00AD0BF1"/>
    <w:rsid w:val="00AD4784"/>
    <w:rsid w:val="00AF5B6C"/>
    <w:rsid w:val="00AF628C"/>
    <w:rsid w:val="00B25442"/>
    <w:rsid w:val="00B37724"/>
    <w:rsid w:val="00B6264A"/>
    <w:rsid w:val="00B83FE9"/>
    <w:rsid w:val="00B84B8F"/>
    <w:rsid w:val="00B939FE"/>
    <w:rsid w:val="00B978BC"/>
    <w:rsid w:val="00BA2BD9"/>
    <w:rsid w:val="00C12898"/>
    <w:rsid w:val="00C6664B"/>
    <w:rsid w:val="00C7503C"/>
    <w:rsid w:val="00C9395E"/>
    <w:rsid w:val="00D068FF"/>
    <w:rsid w:val="00D077B4"/>
    <w:rsid w:val="00D27F22"/>
    <w:rsid w:val="00D410E6"/>
    <w:rsid w:val="00D86FAC"/>
    <w:rsid w:val="00DB769B"/>
    <w:rsid w:val="00DC3E22"/>
    <w:rsid w:val="00E239F0"/>
    <w:rsid w:val="00E44EE9"/>
    <w:rsid w:val="00E54493"/>
    <w:rsid w:val="00EA4BCE"/>
    <w:rsid w:val="00EC7A28"/>
    <w:rsid w:val="00ED19BA"/>
    <w:rsid w:val="00ED2265"/>
    <w:rsid w:val="00F049B9"/>
    <w:rsid w:val="00F679C4"/>
    <w:rsid w:val="00F7407D"/>
    <w:rsid w:val="00FB5A90"/>
    <w:rsid w:val="00FD668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Eames</dc:creator>
  <cp:lastModifiedBy>Arlyn Eames</cp:lastModifiedBy>
  <cp:revision>20</cp:revision>
  <cp:lastPrinted>2016-11-07T19:35:00Z</cp:lastPrinted>
  <dcterms:created xsi:type="dcterms:W3CDTF">2016-11-03T17:30:00Z</dcterms:created>
  <dcterms:modified xsi:type="dcterms:W3CDTF">2016-12-08T20:35:00Z</dcterms:modified>
</cp:coreProperties>
</file>